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D7" w:rsidRDefault="00AA18D7" w:rsidP="00AA18D7">
      <w:pPr>
        <w:rPr>
          <w:rFonts w:ascii="Century Gothic" w:hAnsi="Century Gothic"/>
          <w:sz w:val="22"/>
          <w:szCs w:val="22"/>
        </w:rPr>
      </w:pPr>
    </w:p>
    <w:p w:rsidR="00E0028C" w:rsidRPr="00E0028C" w:rsidRDefault="007203B0" w:rsidP="00E0028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KLASA: 112-01/25-01/</w:t>
      </w:r>
      <w:r w:rsidR="007A3858">
        <w:rPr>
          <w:rFonts w:ascii="Century Gothic" w:hAnsi="Century Gothic"/>
          <w:sz w:val="22"/>
          <w:szCs w:val="22"/>
        </w:rPr>
        <w:t>12</w:t>
      </w:r>
    </w:p>
    <w:p w:rsidR="00E0028C" w:rsidRPr="00E0028C" w:rsidRDefault="00E0028C" w:rsidP="00E0028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URBROJ: 2140-91/01-25-3</w:t>
      </w:r>
    </w:p>
    <w:p w:rsidR="00E42E06" w:rsidRPr="00AA18D7" w:rsidRDefault="00E0028C" w:rsidP="00E0028C">
      <w:pPr>
        <w:rPr>
          <w:rFonts w:ascii="Century Gothic" w:hAnsi="Century Gothic"/>
          <w:sz w:val="22"/>
          <w:szCs w:val="22"/>
        </w:rPr>
      </w:pPr>
      <w:r w:rsidRPr="00E0028C">
        <w:rPr>
          <w:rFonts w:ascii="Century Gothic" w:hAnsi="Century Gothic"/>
          <w:sz w:val="22"/>
          <w:szCs w:val="22"/>
        </w:rPr>
        <w:t xml:space="preserve">Zabok, </w:t>
      </w:r>
      <w:r w:rsidR="0014053B">
        <w:rPr>
          <w:rFonts w:ascii="Century Gothic" w:hAnsi="Century Gothic"/>
          <w:sz w:val="22"/>
          <w:szCs w:val="22"/>
        </w:rPr>
        <w:t>22. prosinca</w:t>
      </w:r>
      <w:r w:rsidRPr="00E0028C">
        <w:rPr>
          <w:rFonts w:ascii="Century Gothic" w:hAnsi="Century Gothic"/>
          <w:sz w:val="22"/>
          <w:szCs w:val="22"/>
        </w:rPr>
        <w:t xml:space="preserve"> 2025.</w:t>
      </w:r>
      <w:r w:rsidR="00E42E06" w:rsidRPr="00AA18D7">
        <w:rPr>
          <w:rFonts w:ascii="Century Gothic" w:hAnsi="Century Gothic"/>
          <w:sz w:val="22"/>
          <w:szCs w:val="22"/>
        </w:rPr>
        <w:t xml:space="preserve"> </w:t>
      </w:r>
    </w:p>
    <w:p w:rsidR="00E42E06" w:rsidRPr="00AA18D7" w:rsidRDefault="00E42E06" w:rsidP="00E42E06">
      <w:pPr>
        <w:rPr>
          <w:rFonts w:ascii="Century Gothic" w:hAnsi="Century Gothic"/>
          <w:sz w:val="22"/>
          <w:szCs w:val="22"/>
        </w:rPr>
      </w:pPr>
    </w:p>
    <w:p w:rsidR="00E42E06" w:rsidRPr="00AA18D7" w:rsidRDefault="00E42E06" w:rsidP="00E1110A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Na temelju članka 107. stavka 1. Zakona o odgoju i obrazovanju u osnovnoj i srednjo</w:t>
      </w:r>
      <w:r w:rsidR="009E5651" w:rsidRPr="00AA18D7">
        <w:rPr>
          <w:rFonts w:ascii="Century Gothic" w:hAnsi="Century Gothic"/>
          <w:sz w:val="22"/>
          <w:szCs w:val="22"/>
        </w:rPr>
        <w:t>j školi (</w:t>
      </w:r>
      <w:r w:rsidR="00AA18D7" w:rsidRPr="00AA18D7">
        <w:rPr>
          <w:rFonts w:ascii="Century Gothic" w:hAnsi="Century Gothic"/>
          <w:sz w:val="22"/>
          <w:szCs w:val="22"/>
        </w:rPr>
        <w:t>Narodne novine, br. 87/08, 86/09, 92/10, 105/10, 90/11, 5/12, 16/12, 86/12, 126/12, 94/13, 152/14, 7/17, 68/18, 98/19, 64/20, 151/22</w:t>
      </w:r>
      <w:r w:rsidR="00276FE4">
        <w:rPr>
          <w:rFonts w:ascii="Century Gothic" w:hAnsi="Century Gothic"/>
          <w:sz w:val="22"/>
          <w:szCs w:val="22"/>
        </w:rPr>
        <w:t>, 155/23, 156/23</w:t>
      </w:r>
      <w:r w:rsidR="00AA18D7" w:rsidRPr="00AA18D7">
        <w:rPr>
          <w:rFonts w:ascii="Century Gothic" w:hAnsi="Century Gothic"/>
          <w:sz w:val="22"/>
          <w:szCs w:val="22"/>
        </w:rPr>
        <w:t>)</w:t>
      </w:r>
      <w:r w:rsidRPr="00AA18D7">
        <w:rPr>
          <w:rFonts w:ascii="Century Gothic" w:hAnsi="Century Gothic"/>
          <w:sz w:val="22"/>
          <w:szCs w:val="22"/>
        </w:rPr>
        <w:t xml:space="preserve"> Gimnazi</w:t>
      </w:r>
      <w:r w:rsidR="00091128" w:rsidRPr="00AA18D7">
        <w:rPr>
          <w:rFonts w:ascii="Century Gothic" w:hAnsi="Century Gothic"/>
          <w:sz w:val="22"/>
          <w:szCs w:val="22"/>
        </w:rPr>
        <w:t>ja Antuna Gustava Matoša</w:t>
      </w:r>
      <w:r w:rsidR="00E0028C">
        <w:rPr>
          <w:rFonts w:ascii="Century Gothic" w:hAnsi="Century Gothic"/>
          <w:sz w:val="22"/>
          <w:szCs w:val="22"/>
        </w:rPr>
        <w:t xml:space="preserve"> - Zabok</w:t>
      </w:r>
      <w:r w:rsidR="00D4442E" w:rsidRPr="00AA18D7">
        <w:rPr>
          <w:rFonts w:ascii="Century Gothic" w:hAnsi="Century Gothic"/>
          <w:sz w:val="22"/>
          <w:szCs w:val="22"/>
        </w:rPr>
        <w:t xml:space="preserve"> </w:t>
      </w:r>
      <w:r w:rsidR="00E1110A" w:rsidRPr="00AA18D7">
        <w:rPr>
          <w:rFonts w:ascii="Century Gothic" w:hAnsi="Century Gothic"/>
          <w:sz w:val="22"/>
          <w:szCs w:val="22"/>
        </w:rPr>
        <w:t>objavljuje</w:t>
      </w:r>
    </w:p>
    <w:p w:rsidR="00E1110A" w:rsidRPr="00AA18D7" w:rsidRDefault="00E1110A" w:rsidP="00E1110A">
      <w:pPr>
        <w:jc w:val="both"/>
        <w:rPr>
          <w:rFonts w:ascii="Century Gothic" w:hAnsi="Century Gothic"/>
          <w:sz w:val="22"/>
          <w:szCs w:val="22"/>
        </w:rPr>
      </w:pPr>
    </w:p>
    <w:p w:rsidR="00E42E06" w:rsidRPr="00AA18D7" w:rsidRDefault="00E42E06" w:rsidP="00E42E06">
      <w:pPr>
        <w:jc w:val="center"/>
        <w:rPr>
          <w:rFonts w:ascii="Century Gothic" w:hAnsi="Century Gothic"/>
          <w:b/>
          <w:sz w:val="22"/>
          <w:szCs w:val="22"/>
        </w:rPr>
      </w:pPr>
      <w:r w:rsidRPr="00AA18D7">
        <w:rPr>
          <w:rFonts w:ascii="Century Gothic" w:hAnsi="Century Gothic"/>
          <w:b/>
          <w:sz w:val="22"/>
          <w:szCs w:val="22"/>
        </w:rPr>
        <w:t>NATJEČAJ</w:t>
      </w:r>
    </w:p>
    <w:p w:rsidR="00E42E06" w:rsidRPr="00AA18D7" w:rsidRDefault="00E1110A" w:rsidP="00E42E06">
      <w:pPr>
        <w:jc w:val="center"/>
        <w:rPr>
          <w:rFonts w:ascii="Century Gothic" w:hAnsi="Century Gothic"/>
          <w:b/>
          <w:sz w:val="22"/>
          <w:szCs w:val="22"/>
        </w:rPr>
      </w:pPr>
      <w:r w:rsidRPr="00AA18D7">
        <w:rPr>
          <w:rFonts w:ascii="Century Gothic" w:hAnsi="Century Gothic"/>
          <w:b/>
          <w:sz w:val="22"/>
          <w:szCs w:val="22"/>
        </w:rPr>
        <w:t>za radno mjesto</w:t>
      </w:r>
    </w:p>
    <w:p w:rsidR="00E42E06" w:rsidRPr="00AA18D7" w:rsidRDefault="00E42E06" w:rsidP="002021AE">
      <w:pPr>
        <w:rPr>
          <w:rFonts w:ascii="Century Gothic" w:hAnsi="Century Gothic"/>
          <w:sz w:val="22"/>
          <w:szCs w:val="22"/>
        </w:rPr>
      </w:pPr>
    </w:p>
    <w:p w:rsidR="00A26938" w:rsidRPr="00AA18D7" w:rsidRDefault="007A3858" w:rsidP="00A26938">
      <w:pPr>
        <w:pStyle w:val="Odlomakpopisa"/>
        <w:numPr>
          <w:ilvl w:val="0"/>
          <w:numId w:val="8"/>
        </w:num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Operativni djelatni/djelatnica za sigurnost i civilnu zaštitu </w:t>
      </w:r>
      <w:r w:rsidR="00A26938" w:rsidRPr="00AA18D7">
        <w:rPr>
          <w:rFonts w:ascii="Century Gothic" w:hAnsi="Century Gothic"/>
          <w:sz w:val="22"/>
          <w:szCs w:val="22"/>
        </w:rPr>
        <w:t xml:space="preserve">– jedan (1) izvršitelj/izvršiteljica </w:t>
      </w:r>
      <w:r w:rsidR="00A26938" w:rsidRPr="00AA18D7">
        <w:rPr>
          <w:rFonts w:ascii="Century Gothic" w:hAnsi="Century Gothic"/>
          <w:b/>
          <w:sz w:val="22"/>
          <w:szCs w:val="22"/>
        </w:rPr>
        <w:t xml:space="preserve">na </w:t>
      </w:r>
      <w:r>
        <w:rPr>
          <w:rFonts w:ascii="Century Gothic" w:hAnsi="Century Gothic"/>
          <w:b/>
          <w:sz w:val="22"/>
          <w:szCs w:val="22"/>
        </w:rPr>
        <w:t>ne</w:t>
      </w:r>
      <w:r w:rsidR="00A26938" w:rsidRPr="00AA18D7">
        <w:rPr>
          <w:rFonts w:ascii="Century Gothic" w:hAnsi="Century Gothic"/>
          <w:b/>
          <w:sz w:val="22"/>
          <w:szCs w:val="22"/>
        </w:rPr>
        <w:t>određeno vrijeme</w:t>
      </w:r>
      <w:r w:rsidR="00AA18D7" w:rsidRPr="00AA18D7">
        <w:rPr>
          <w:rFonts w:ascii="Century Gothic" w:hAnsi="Century Gothic"/>
          <w:b/>
          <w:sz w:val="22"/>
          <w:szCs w:val="22"/>
        </w:rPr>
        <w:t xml:space="preserve">, </w:t>
      </w:r>
      <w:r w:rsidR="00A26938" w:rsidRPr="00AA18D7">
        <w:rPr>
          <w:rFonts w:ascii="Century Gothic" w:hAnsi="Century Gothic"/>
          <w:b/>
          <w:sz w:val="22"/>
          <w:szCs w:val="22"/>
        </w:rPr>
        <w:t>puno radno vrijeme</w:t>
      </w:r>
      <w:r>
        <w:rPr>
          <w:rFonts w:ascii="Century Gothic" w:hAnsi="Century Gothic"/>
          <w:b/>
          <w:sz w:val="22"/>
          <w:szCs w:val="22"/>
        </w:rPr>
        <w:t xml:space="preserve"> od 40 </w:t>
      </w:r>
      <w:r w:rsidR="007203B0">
        <w:rPr>
          <w:rFonts w:ascii="Century Gothic" w:hAnsi="Century Gothic"/>
          <w:b/>
          <w:sz w:val="22"/>
          <w:szCs w:val="22"/>
        </w:rPr>
        <w:t>sati rada tjedno</w:t>
      </w:r>
    </w:p>
    <w:p w:rsidR="003C606A" w:rsidRPr="00CB7045" w:rsidRDefault="003C606A" w:rsidP="003C606A">
      <w:pPr>
        <w:jc w:val="both"/>
        <w:rPr>
          <w:rFonts w:ascii="Century Gothic" w:hAnsi="Century Gothic"/>
          <w:b/>
          <w:sz w:val="22"/>
          <w:szCs w:val="22"/>
        </w:rPr>
      </w:pPr>
    </w:p>
    <w:p w:rsidR="004E7F23" w:rsidRPr="00CB7045" w:rsidRDefault="004E7F23" w:rsidP="00091128">
      <w:pPr>
        <w:jc w:val="both"/>
        <w:rPr>
          <w:rFonts w:ascii="Century Gothic" w:hAnsi="Century Gothic"/>
          <w:b/>
          <w:sz w:val="22"/>
          <w:szCs w:val="22"/>
        </w:rPr>
      </w:pPr>
    </w:p>
    <w:p w:rsidR="00EE77B7" w:rsidRPr="00AA18D7" w:rsidRDefault="003C606A" w:rsidP="00091128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Mjesto rada </w:t>
      </w:r>
      <w:r w:rsidR="00F03316" w:rsidRPr="00AA18D7">
        <w:rPr>
          <w:rFonts w:ascii="Century Gothic" w:hAnsi="Century Gothic"/>
          <w:sz w:val="22"/>
          <w:szCs w:val="22"/>
        </w:rPr>
        <w:t>je u sjedištu</w:t>
      </w:r>
      <w:r w:rsidR="00717B8F" w:rsidRPr="00AA18D7">
        <w:rPr>
          <w:rFonts w:ascii="Century Gothic" w:hAnsi="Century Gothic"/>
          <w:sz w:val="22"/>
          <w:szCs w:val="22"/>
        </w:rPr>
        <w:t xml:space="preserve"> </w:t>
      </w:r>
      <w:r w:rsidR="00F03316" w:rsidRPr="00AA18D7">
        <w:rPr>
          <w:rFonts w:ascii="Century Gothic" w:hAnsi="Century Gothic"/>
          <w:sz w:val="22"/>
          <w:szCs w:val="22"/>
        </w:rPr>
        <w:t>(</w:t>
      </w:r>
      <w:r w:rsidRPr="00AA18D7">
        <w:rPr>
          <w:rFonts w:ascii="Century Gothic" w:hAnsi="Century Gothic"/>
          <w:sz w:val="22"/>
          <w:szCs w:val="22"/>
        </w:rPr>
        <w:t>Zabok, Prilaz Janka Tomić</w:t>
      </w:r>
      <w:r w:rsidR="00F03316" w:rsidRPr="00AA18D7">
        <w:rPr>
          <w:rFonts w:ascii="Century Gothic" w:hAnsi="Century Gothic"/>
          <w:sz w:val="22"/>
          <w:szCs w:val="22"/>
        </w:rPr>
        <w:t xml:space="preserve">a 2) </w:t>
      </w:r>
      <w:r w:rsidR="00D4442E" w:rsidRPr="00AA18D7">
        <w:rPr>
          <w:rFonts w:ascii="Century Gothic" w:hAnsi="Century Gothic"/>
          <w:sz w:val="22"/>
          <w:szCs w:val="22"/>
        </w:rPr>
        <w:t>i izvan sjedišta Škole</w:t>
      </w:r>
      <w:r w:rsidRPr="00AA18D7">
        <w:rPr>
          <w:rFonts w:ascii="Century Gothic" w:hAnsi="Century Gothic"/>
          <w:sz w:val="22"/>
          <w:szCs w:val="22"/>
        </w:rPr>
        <w:t>.</w:t>
      </w:r>
    </w:p>
    <w:p w:rsidR="00C129A4" w:rsidRPr="00AA18D7" w:rsidRDefault="00C129A4" w:rsidP="00091128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:rsid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Opis poslova: 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9727BB">
        <w:rPr>
          <w:rFonts w:ascii="Century Gothic" w:hAnsi="Century Gothic"/>
          <w:sz w:val="22"/>
          <w:szCs w:val="22"/>
        </w:rPr>
        <w:t>nadzire kontrolu pristupa u školsku ustanovu, nadzire i osigurava školsku imovinu i prostor,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sudjeluje u organizaciji i provedbi osnovnih mjera civilne zaštite te obavlja poslove održavanja objekta škole i njezina okoliša,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surađuje s nadležnim službama (policija, vatrogasci, hitna pomoć, civilna zaštita) u slučaju izvanrednih situacija,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sudjeluje u edukacijama i podizanju svijesti učenika i zaposlenika o sigurnosnim protokolima i postupcima u hitnim situacijama,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prati situacije u školskim prostorima i prijavljuje nadležnim osobama ponašanja koja mogu ugroziti sigurnost i dobrobit učenika, zaposlenika i posjetitelja,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surađuje s odgojno-obrazovnim i drugim radnicima i ravnateljem škole u pružanju podrške sigurnosti i dobrobiti učenika,</w:t>
      </w:r>
    </w:p>
    <w:p w:rsid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 w:rsidRPr="009727BB">
        <w:rPr>
          <w:rFonts w:ascii="Century Gothic" w:hAnsi="Century Gothic"/>
          <w:sz w:val="22"/>
          <w:szCs w:val="22"/>
        </w:rPr>
        <w:t>- obavlja i ostale poslove sigurnosti i civilne zaštite koji proizlaze iz godišnjeg plana i programa rada škole i drugih propisa</w:t>
      </w:r>
      <w:r>
        <w:rPr>
          <w:rFonts w:ascii="Century Gothic" w:hAnsi="Century Gothic"/>
          <w:sz w:val="22"/>
          <w:szCs w:val="22"/>
        </w:rPr>
        <w:t>,</w:t>
      </w:r>
    </w:p>
    <w:p w:rsidR="009727BB" w:rsidRPr="009727BB" w:rsidRDefault="009727BB" w:rsidP="009727B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9727BB">
        <w:rPr>
          <w:rFonts w:ascii="Century Gothic" w:hAnsi="Century Gothic"/>
          <w:sz w:val="22"/>
          <w:szCs w:val="22"/>
        </w:rPr>
        <w:t>može obavljati i poslove</w:t>
      </w:r>
      <w:r>
        <w:rPr>
          <w:rFonts w:ascii="Century Gothic" w:hAnsi="Century Gothic"/>
          <w:sz w:val="22"/>
          <w:szCs w:val="22"/>
        </w:rPr>
        <w:t xml:space="preserve"> domara škole.</w:t>
      </w:r>
    </w:p>
    <w:p w:rsidR="009727BB" w:rsidRDefault="009727BB" w:rsidP="00091128">
      <w:pPr>
        <w:jc w:val="both"/>
        <w:rPr>
          <w:rFonts w:ascii="Century Gothic" w:hAnsi="Century Gothic"/>
          <w:sz w:val="22"/>
          <w:szCs w:val="22"/>
        </w:rPr>
      </w:pPr>
    </w:p>
    <w:p w:rsidR="00C129A4" w:rsidRPr="00AA18D7" w:rsidRDefault="00C129A4" w:rsidP="00091128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Na natječaj se mogu javiti osobe oba spola. </w:t>
      </w:r>
    </w:p>
    <w:p w:rsidR="00E1110A" w:rsidRPr="00AA18D7" w:rsidRDefault="00E1110A" w:rsidP="00E1110A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Izrazi koji se koriste u ovom Natječaju u muškom rodu neutralni su i odnose se na oba spola.</w:t>
      </w:r>
    </w:p>
    <w:p w:rsidR="00C129A4" w:rsidRPr="00AA18D7" w:rsidRDefault="00C129A4" w:rsidP="00091128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:rsidR="00C129A4" w:rsidRDefault="00C129A4" w:rsidP="00091128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Radni odnos u školskoj ustanovi ne može zasnovati osoba za čije zapošljavanje postoje zapreke iz članka 106. Zakona o odgoju i obrazovanju u osnovnoj i srednjoj školi</w:t>
      </w:r>
      <w:r w:rsidR="00717B8F" w:rsidRPr="00AA18D7">
        <w:rPr>
          <w:rFonts w:ascii="Century Gothic" w:hAnsi="Century Gothic"/>
          <w:sz w:val="22"/>
          <w:szCs w:val="22"/>
        </w:rPr>
        <w:t xml:space="preserve"> (</w:t>
      </w:r>
      <w:r w:rsidR="00E0028C" w:rsidRPr="00E0028C">
        <w:rPr>
          <w:rFonts w:ascii="Century Gothic" w:hAnsi="Century Gothic"/>
          <w:sz w:val="22"/>
          <w:szCs w:val="22"/>
        </w:rPr>
        <w:t>Narodne novine</w:t>
      </w:r>
      <w:r w:rsidR="00E0028C">
        <w:rPr>
          <w:rFonts w:ascii="Century Gothic" w:hAnsi="Century Gothic"/>
          <w:sz w:val="22"/>
          <w:szCs w:val="22"/>
        </w:rPr>
        <w:t>,</w:t>
      </w:r>
      <w:r w:rsidR="00AA18D7" w:rsidRPr="00AA18D7">
        <w:rPr>
          <w:rFonts w:ascii="Century Gothic" w:hAnsi="Century Gothic"/>
          <w:sz w:val="22"/>
          <w:szCs w:val="22"/>
        </w:rPr>
        <w:t xml:space="preserve"> br. 87/08, 86/09, 92/10, 105/10, 90/11, 5/12, 16/12, 86/12, 94/13, 152/14, 7/17, 68/18, 98/19, 64/20, 151/22</w:t>
      </w:r>
      <w:r w:rsidR="00276FE4">
        <w:rPr>
          <w:rFonts w:ascii="Century Gothic" w:hAnsi="Century Gothic"/>
          <w:sz w:val="22"/>
          <w:szCs w:val="22"/>
        </w:rPr>
        <w:t xml:space="preserve">, </w:t>
      </w:r>
      <w:r w:rsidR="00276FE4" w:rsidRPr="00276FE4">
        <w:rPr>
          <w:rFonts w:ascii="Century Gothic" w:hAnsi="Century Gothic"/>
          <w:sz w:val="22"/>
          <w:szCs w:val="22"/>
        </w:rPr>
        <w:t>155/23, 156/23</w:t>
      </w:r>
      <w:r w:rsidR="00AA18D7" w:rsidRPr="00AA18D7">
        <w:rPr>
          <w:rFonts w:ascii="Century Gothic" w:hAnsi="Century Gothic"/>
          <w:sz w:val="22"/>
          <w:szCs w:val="22"/>
        </w:rPr>
        <w:t>)</w:t>
      </w:r>
      <w:r w:rsidR="0001783D">
        <w:rPr>
          <w:rFonts w:ascii="Century Gothic" w:hAnsi="Century Gothic"/>
          <w:sz w:val="22"/>
          <w:szCs w:val="22"/>
        </w:rPr>
        <w:t xml:space="preserve"> te čl. 13. </w:t>
      </w:r>
      <w:r w:rsidR="0001783D" w:rsidRPr="0001783D">
        <w:rPr>
          <w:rFonts w:ascii="Century Gothic" w:hAnsi="Century Gothic"/>
          <w:sz w:val="22"/>
          <w:szCs w:val="22"/>
        </w:rPr>
        <w:t>Zakona o pravnim posljedicama osude, kaznenoj evidenciji i rehabilitaciji</w:t>
      </w:r>
      <w:r w:rsidR="0001783D">
        <w:rPr>
          <w:rFonts w:ascii="Century Gothic" w:hAnsi="Century Gothic"/>
          <w:sz w:val="22"/>
          <w:szCs w:val="22"/>
        </w:rPr>
        <w:t xml:space="preserve"> (</w:t>
      </w:r>
      <w:r w:rsidR="00E0028C" w:rsidRPr="00E0028C">
        <w:rPr>
          <w:rFonts w:ascii="Century Gothic" w:hAnsi="Century Gothic"/>
          <w:sz w:val="22"/>
          <w:szCs w:val="22"/>
        </w:rPr>
        <w:t>Narodne novine</w:t>
      </w:r>
      <w:r w:rsidR="00E0028C">
        <w:rPr>
          <w:rFonts w:ascii="Century Gothic" w:hAnsi="Century Gothic"/>
          <w:sz w:val="22"/>
          <w:szCs w:val="22"/>
        </w:rPr>
        <w:t>,</w:t>
      </w:r>
      <w:r w:rsidR="0001783D">
        <w:rPr>
          <w:rFonts w:ascii="Century Gothic" w:hAnsi="Century Gothic"/>
          <w:sz w:val="22"/>
          <w:szCs w:val="22"/>
        </w:rPr>
        <w:t xml:space="preserve"> br. 143/12, 105/15, 32/17, 53/</w:t>
      </w:r>
      <w:r w:rsidR="0001783D" w:rsidRPr="0001783D">
        <w:rPr>
          <w:rFonts w:ascii="Century Gothic" w:hAnsi="Century Gothic"/>
          <w:sz w:val="22"/>
          <w:szCs w:val="22"/>
        </w:rPr>
        <w:t>22</w:t>
      </w:r>
      <w:r w:rsidR="0001783D">
        <w:rPr>
          <w:rFonts w:ascii="Century Gothic" w:hAnsi="Century Gothic"/>
          <w:sz w:val="22"/>
          <w:szCs w:val="22"/>
        </w:rPr>
        <w:t>)</w:t>
      </w:r>
      <w:r w:rsidRPr="00AA18D7">
        <w:rPr>
          <w:rFonts w:ascii="Century Gothic" w:hAnsi="Century Gothic"/>
          <w:sz w:val="22"/>
          <w:szCs w:val="22"/>
        </w:rPr>
        <w:t>.</w:t>
      </w:r>
    </w:p>
    <w:p w:rsidR="00076143" w:rsidRDefault="00076143" w:rsidP="00091128">
      <w:pPr>
        <w:jc w:val="both"/>
        <w:rPr>
          <w:rFonts w:ascii="Century Gothic" w:hAnsi="Century Gothic"/>
          <w:sz w:val="22"/>
          <w:szCs w:val="22"/>
        </w:rPr>
      </w:pPr>
    </w:p>
    <w:p w:rsidR="00076143" w:rsidRPr="00AA18D7" w:rsidRDefault="00076143" w:rsidP="0009112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 kandidatom koji bude izabran na temelju ovog Natječaja za zapošljavanje na navedeno radno mjesto sklopit će se Ugovor o radu s probnim rokom od 2 mjeseca, a sukladno čl. 25. </w:t>
      </w:r>
      <w:r>
        <w:rPr>
          <w:rFonts w:ascii="Century Gothic" w:hAnsi="Century Gothic"/>
          <w:sz w:val="22"/>
          <w:szCs w:val="22"/>
        </w:rPr>
        <w:lastRenderedPageBreak/>
        <w:t>Temeljnog kolektivnog ugovora za zaposlenike u javnim službama (Narodne novine, br. 29/24), osim za kandidate s kojima se ne može ugovoriti probni rad.</w:t>
      </w:r>
    </w:p>
    <w:p w:rsidR="00091128" w:rsidRPr="00AA18D7" w:rsidRDefault="00091128" w:rsidP="00A606A1">
      <w:pPr>
        <w:jc w:val="both"/>
        <w:rPr>
          <w:rFonts w:ascii="Century Gothic" w:hAnsi="Century Gothic"/>
          <w:b/>
          <w:sz w:val="22"/>
          <w:szCs w:val="22"/>
        </w:rPr>
      </w:pPr>
    </w:p>
    <w:p w:rsidR="00C0104D" w:rsidRPr="00AA18D7" w:rsidRDefault="00D81873" w:rsidP="0028523E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Kandidati moraju zadovoljiti opće </w:t>
      </w:r>
      <w:r w:rsidR="00EE77B7" w:rsidRPr="00AA18D7">
        <w:rPr>
          <w:rFonts w:ascii="Century Gothic" w:hAnsi="Century Gothic"/>
          <w:sz w:val="22"/>
          <w:szCs w:val="22"/>
        </w:rPr>
        <w:t>uvjet</w:t>
      </w:r>
      <w:r w:rsidRPr="00AA18D7">
        <w:rPr>
          <w:rFonts w:ascii="Century Gothic" w:hAnsi="Century Gothic"/>
          <w:sz w:val="22"/>
          <w:szCs w:val="22"/>
        </w:rPr>
        <w:t>e za zasnivanje radnog odnosa</w:t>
      </w:r>
      <w:r w:rsidR="00BF3DE0" w:rsidRPr="00AA18D7">
        <w:rPr>
          <w:rFonts w:ascii="Century Gothic" w:hAnsi="Century Gothic"/>
          <w:sz w:val="22"/>
          <w:szCs w:val="22"/>
        </w:rPr>
        <w:t xml:space="preserve"> sukladno </w:t>
      </w:r>
      <w:r w:rsidR="00717B8F" w:rsidRPr="00AA18D7">
        <w:rPr>
          <w:rFonts w:ascii="Century Gothic" w:hAnsi="Century Gothic"/>
          <w:sz w:val="22"/>
          <w:szCs w:val="22"/>
        </w:rPr>
        <w:t xml:space="preserve">Zakonu o radu </w:t>
      </w:r>
      <w:r w:rsidR="00AA18D7" w:rsidRPr="00AA18D7">
        <w:rPr>
          <w:rFonts w:ascii="Century Gothic" w:hAnsi="Century Gothic"/>
          <w:sz w:val="22"/>
          <w:szCs w:val="22"/>
        </w:rPr>
        <w:t>(</w:t>
      </w:r>
      <w:r w:rsidR="00E0028C" w:rsidRPr="00E0028C">
        <w:rPr>
          <w:rFonts w:ascii="Century Gothic" w:hAnsi="Century Gothic"/>
          <w:sz w:val="22"/>
          <w:szCs w:val="22"/>
        </w:rPr>
        <w:t>Narodne novine</w:t>
      </w:r>
      <w:r w:rsidR="00E0028C">
        <w:rPr>
          <w:rFonts w:ascii="Century Gothic" w:hAnsi="Century Gothic"/>
          <w:sz w:val="22"/>
          <w:szCs w:val="22"/>
        </w:rPr>
        <w:t>,</w:t>
      </w:r>
      <w:r w:rsidR="00AA18D7" w:rsidRPr="00AA18D7">
        <w:rPr>
          <w:rFonts w:ascii="Century Gothic" w:hAnsi="Century Gothic"/>
          <w:sz w:val="22"/>
          <w:szCs w:val="22"/>
        </w:rPr>
        <w:t xml:space="preserve"> br. 93/14, 127/17, 98/19, 151/22</w:t>
      </w:r>
      <w:r w:rsidR="00AC00D8">
        <w:rPr>
          <w:rFonts w:ascii="Century Gothic" w:hAnsi="Century Gothic"/>
          <w:sz w:val="22"/>
          <w:szCs w:val="22"/>
        </w:rPr>
        <w:t>, 64/23</w:t>
      </w:r>
      <w:r w:rsidR="00AA18D7" w:rsidRPr="00AA18D7">
        <w:rPr>
          <w:rFonts w:ascii="Century Gothic" w:hAnsi="Century Gothic"/>
          <w:sz w:val="22"/>
          <w:szCs w:val="22"/>
        </w:rPr>
        <w:t>)</w:t>
      </w:r>
      <w:r w:rsidRPr="00AA18D7">
        <w:rPr>
          <w:rFonts w:ascii="Century Gothic" w:hAnsi="Century Gothic"/>
          <w:sz w:val="22"/>
          <w:szCs w:val="22"/>
        </w:rPr>
        <w:t>.</w:t>
      </w:r>
    </w:p>
    <w:p w:rsidR="006238A1" w:rsidRPr="00AA18D7" w:rsidRDefault="006238A1" w:rsidP="0028523E">
      <w:pPr>
        <w:jc w:val="both"/>
        <w:rPr>
          <w:rFonts w:ascii="Century Gothic" w:hAnsi="Century Gothic"/>
          <w:sz w:val="22"/>
          <w:szCs w:val="22"/>
        </w:rPr>
      </w:pPr>
    </w:p>
    <w:p w:rsidR="00076143" w:rsidRPr="00076143" w:rsidRDefault="006238A1" w:rsidP="00D0344C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Za sva radna mjesta, uz opći uvjet za zasnivanje radnog o</w:t>
      </w:r>
      <w:r w:rsidR="00717B8F" w:rsidRPr="00AA18D7">
        <w:rPr>
          <w:rFonts w:ascii="Century Gothic" w:hAnsi="Century Gothic"/>
          <w:sz w:val="22"/>
          <w:szCs w:val="22"/>
        </w:rPr>
        <w:t xml:space="preserve">dnosa, sukladno Zakonu o radu </w:t>
      </w:r>
      <w:r w:rsidR="00AA18D7" w:rsidRPr="00AA18D7">
        <w:rPr>
          <w:rFonts w:ascii="Century Gothic" w:hAnsi="Century Gothic"/>
          <w:sz w:val="22"/>
          <w:szCs w:val="22"/>
        </w:rPr>
        <w:t>(</w:t>
      </w:r>
      <w:r w:rsidR="00E0028C" w:rsidRPr="00E0028C">
        <w:rPr>
          <w:rFonts w:ascii="Century Gothic" w:hAnsi="Century Gothic"/>
          <w:sz w:val="22"/>
          <w:szCs w:val="22"/>
        </w:rPr>
        <w:t>Narodne novine</w:t>
      </w:r>
      <w:r w:rsidR="00E0028C">
        <w:rPr>
          <w:rFonts w:ascii="Century Gothic" w:hAnsi="Century Gothic"/>
          <w:sz w:val="22"/>
          <w:szCs w:val="22"/>
        </w:rPr>
        <w:t>,</w:t>
      </w:r>
      <w:r w:rsidR="00AA18D7" w:rsidRPr="00AA18D7">
        <w:rPr>
          <w:rFonts w:ascii="Century Gothic" w:hAnsi="Century Gothic"/>
          <w:sz w:val="22"/>
          <w:szCs w:val="22"/>
        </w:rPr>
        <w:t xml:space="preserve"> br. 93/14, 127/17, 98/19, 151/22</w:t>
      </w:r>
      <w:r w:rsidR="00AC00D8">
        <w:rPr>
          <w:rFonts w:ascii="Century Gothic" w:hAnsi="Century Gothic"/>
          <w:sz w:val="22"/>
          <w:szCs w:val="22"/>
        </w:rPr>
        <w:t xml:space="preserve">, </w:t>
      </w:r>
      <w:r w:rsidR="00AC00D8" w:rsidRPr="00AC00D8">
        <w:rPr>
          <w:rFonts w:ascii="Century Gothic" w:hAnsi="Century Gothic"/>
          <w:sz w:val="22"/>
          <w:szCs w:val="22"/>
        </w:rPr>
        <w:t>64/23</w:t>
      </w:r>
      <w:r w:rsidR="00AA18D7" w:rsidRPr="00AA18D7">
        <w:rPr>
          <w:rFonts w:ascii="Century Gothic" w:hAnsi="Century Gothic"/>
          <w:sz w:val="22"/>
          <w:szCs w:val="22"/>
        </w:rPr>
        <w:t>)</w:t>
      </w:r>
      <w:r w:rsidRPr="00AA18D7">
        <w:rPr>
          <w:rFonts w:ascii="Century Gothic" w:hAnsi="Century Gothic"/>
          <w:sz w:val="22"/>
          <w:szCs w:val="22"/>
        </w:rPr>
        <w:t>, kandidati moraju ispunjavati i posebne uvjete propisane Zakonom o odgoju i obrazovanj</w:t>
      </w:r>
      <w:r w:rsidR="00076143">
        <w:rPr>
          <w:rFonts w:ascii="Century Gothic" w:hAnsi="Century Gothic"/>
          <w:sz w:val="22"/>
          <w:szCs w:val="22"/>
        </w:rPr>
        <w:t xml:space="preserve">u u osnovnoj i srednjoj školi </w:t>
      </w:r>
      <w:r w:rsidR="00076143" w:rsidRPr="00076143">
        <w:rPr>
          <w:rFonts w:ascii="Century Gothic" w:hAnsi="Century Gothic"/>
          <w:sz w:val="22"/>
          <w:szCs w:val="22"/>
        </w:rPr>
        <w:t>(Narodne novine, br. 87/08, 86/09, 92/10, 105/10, 90/11, 5/12, 16/12, 86/12, 94/13, 152/14, 7/17, 68/18, 98/19, 64/20, 151/22, 155/23, 156/23)</w:t>
      </w:r>
      <w:r w:rsidR="00076143">
        <w:rPr>
          <w:rFonts w:ascii="Century Gothic" w:hAnsi="Century Gothic"/>
          <w:sz w:val="22"/>
          <w:szCs w:val="22"/>
        </w:rPr>
        <w:t>, čl. 8.a Pravilnika o djelokrugu rada tajnika te administrativno-tehničkim i pomoćnim poslovima koji se obavljaju u srednjoškolskoj ustanovi (Narodne novine, br.</w:t>
      </w:r>
      <w:r w:rsidR="00076143" w:rsidRPr="00076143">
        <w:t xml:space="preserve"> </w:t>
      </w:r>
      <w:r w:rsidR="00076143">
        <w:rPr>
          <w:rFonts w:ascii="Century Gothic" w:hAnsi="Century Gothic"/>
          <w:sz w:val="22"/>
          <w:szCs w:val="22"/>
        </w:rPr>
        <w:t>2/11, 71/</w:t>
      </w:r>
      <w:r w:rsidR="00076143" w:rsidRPr="00076143">
        <w:rPr>
          <w:rFonts w:ascii="Century Gothic" w:hAnsi="Century Gothic"/>
          <w:sz w:val="22"/>
          <w:szCs w:val="22"/>
        </w:rPr>
        <w:t>25</w:t>
      </w:r>
      <w:r w:rsidR="00076143">
        <w:rPr>
          <w:rFonts w:ascii="Century Gothic" w:hAnsi="Century Gothic"/>
          <w:sz w:val="22"/>
          <w:szCs w:val="22"/>
        </w:rPr>
        <w:t>), čl. 10. st. 7. Pravilnika o radu Gimnazije Antuna Gustava Matoša – Zabok (KLASA: 003-05/25-02/02, URBROJ: 2140-91/01-25-9 od 7. listopada 2025.)</w:t>
      </w:r>
      <w:r w:rsidR="00D0344C">
        <w:rPr>
          <w:rFonts w:ascii="Century Gothic" w:hAnsi="Century Gothic"/>
          <w:sz w:val="22"/>
          <w:szCs w:val="22"/>
        </w:rPr>
        <w:t xml:space="preserve"> i čl. 6. </w:t>
      </w:r>
      <w:proofErr w:type="spellStart"/>
      <w:r w:rsidR="00D0344C">
        <w:rPr>
          <w:rFonts w:ascii="Century Gothic" w:hAnsi="Century Gothic"/>
          <w:sz w:val="22"/>
          <w:szCs w:val="22"/>
        </w:rPr>
        <w:t>toč</w:t>
      </w:r>
      <w:proofErr w:type="spellEnd"/>
      <w:r w:rsidR="00D0344C">
        <w:rPr>
          <w:rFonts w:ascii="Century Gothic" w:hAnsi="Century Gothic"/>
          <w:sz w:val="22"/>
          <w:szCs w:val="22"/>
        </w:rPr>
        <w:t xml:space="preserve">. 3. </w:t>
      </w:r>
      <w:proofErr w:type="spellStart"/>
      <w:r w:rsidR="00D0344C">
        <w:rPr>
          <w:rFonts w:ascii="Century Gothic" w:hAnsi="Century Gothic"/>
          <w:sz w:val="22"/>
          <w:szCs w:val="22"/>
        </w:rPr>
        <w:t>podtoč</w:t>
      </w:r>
      <w:proofErr w:type="spellEnd"/>
      <w:r w:rsidR="00D0344C">
        <w:rPr>
          <w:rFonts w:ascii="Century Gothic" w:hAnsi="Century Gothic"/>
          <w:sz w:val="22"/>
          <w:szCs w:val="22"/>
        </w:rPr>
        <w:t xml:space="preserve">. 6. Pravilnika o sistematizaciji radnih mjesta Gimnazije Antuna Gustava Matoša – Zabok (KLASA: </w:t>
      </w:r>
      <w:r w:rsidR="00D0344C" w:rsidRPr="00D0344C">
        <w:rPr>
          <w:rFonts w:ascii="Century Gothic" w:hAnsi="Century Gothic"/>
          <w:sz w:val="22"/>
          <w:szCs w:val="22"/>
        </w:rPr>
        <w:t>003-05/25-02/03</w:t>
      </w:r>
      <w:r w:rsidR="00D0344C">
        <w:rPr>
          <w:rFonts w:ascii="Century Gothic" w:hAnsi="Century Gothic"/>
          <w:sz w:val="22"/>
          <w:szCs w:val="22"/>
        </w:rPr>
        <w:t xml:space="preserve">, </w:t>
      </w:r>
      <w:r w:rsidR="00D0344C" w:rsidRPr="00D0344C">
        <w:rPr>
          <w:rFonts w:ascii="Century Gothic" w:hAnsi="Century Gothic"/>
          <w:sz w:val="22"/>
          <w:szCs w:val="22"/>
        </w:rPr>
        <w:t>URBROJ: 2140-91/01-25-3</w:t>
      </w:r>
      <w:r w:rsidR="00D0344C">
        <w:rPr>
          <w:rFonts w:ascii="Century Gothic" w:hAnsi="Century Gothic"/>
          <w:sz w:val="22"/>
          <w:szCs w:val="22"/>
        </w:rPr>
        <w:t xml:space="preserve"> od 7. listopada 2025.)</w:t>
      </w:r>
    </w:p>
    <w:p w:rsidR="0001783D" w:rsidRDefault="00D0344C" w:rsidP="00D0344C">
      <w:pPr>
        <w:pStyle w:val="Odlomakpopisa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Uvjeti su:</w:t>
      </w:r>
    </w:p>
    <w:p w:rsidR="00D0344C" w:rsidRDefault="00D0344C" w:rsidP="00D0344C">
      <w:pPr>
        <w:pStyle w:val="Odlomakpopisa"/>
        <w:numPr>
          <w:ilvl w:val="0"/>
          <w:numId w:val="17"/>
        </w:numPr>
        <w:ind w:hanging="153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SSS (četverogodišnja srednja škola), 4,2 HKO</w:t>
      </w:r>
    </w:p>
    <w:p w:rsidR="00D0344C" w:rsidRDefault="00D0344C" w:rsidP="00D0344C">
      <w:pPr>
        <w:pStyle w:val="Odlomakpopisa"/>
        <w:numPr>
          <w:ilvl w:val="0"/>
          <w:numId w:val="17"/>
        </w:numPr>
        <w:ind w:hanging="153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Završen Program obrazovanja za stjecanje djelomične kvalifikacije operativni djelatnik za sigurnost i civilnu zaštitu u odgojno-obrazovnim ustanovama</w:t>
      </w:r>
    </w:p>
    <w:p w:rsidR="00D0344C" w:rsidRPr="00276FE4" w:rsidRDefault="00D0344C" w:rsidP="00D0344C">
      <w:pPr>
        <w:pStyle w:val="Odlomakpopisa"/>
        <w:numPr>
          <w:ilvl w:val="0"/>
          <w:numId w:val="17"/>
        </w:numPr>
        <w:ind w:hanging="153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Ako osoba nema završen </w:t>
      </w:r>
      <w:r w:rsidRPr="00D0344C">
        <w:rPr>
          <w:rFonts w:ascii="Century Gothic" w:hAnsi="Century Gothic"/>
          <w:sz w:val="22"/>
          <w:szCs w:val="22"/>
        </w:rPr>
        <w:t>Program obrazovanja za stjecanje djelomične kvalifikacije operativni djelatnik za sigurnost i civilnu zaštitu u odgojno-obrazovnim ustanovama</w:t>
      </w:r>
      <w:r>
        <w:rPr>
          <w:rFonts w:ascii="Century Gothic" w:hAnsi="Century Gothic"/>
          <w:sz w:val="22"/>
          <w:szCs w:val="22"/>
        </w:rPr>
        <w:t>, dužna ga je završiti u roku od šest (6) mjeseci od dana zasnivanja radnog odnosa.</w:t>
      </w: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Uz</w:t>
      </w:r>
      <w:r w:rsidR="00D4442E" w:rsidRPr="00AA18D7">
        <w:rPr>
          <w:rFonts w:ascii="Century Gothic" w:hAnsi="Century Gothic"/>
          <w:sz w:val="22"/>
          <w:szCs w:val="22"/>
        </w:rPr>
        <w:t xml:space="preserve"> </w:t>
      </w:r>
      <w:r w:rsidRPr="00AA18D7">
        <w:rPr>
          <w:rFonts w:ascii="Century Gothic" w:hAnsi="Century Gothic"/>
          <w:sz w:val="22"/>
          <w:szCs w:val="22"/>
        </w:rPr>
        <w:t xml:space="preserve">pisanu prijavu na natječaj </w:t>
      </w:r>
      <w:r w:rsidRPr="00AA18D7">
        <w:rPr>
          <w:rFonts w:ascii="Century Gothic" w:hAnsi="Century Gothic"/>
          <w:b/>
          <w:sz w:val="22"/>
          <w:szCs w:val="22"/>
        </w:rPr>
        <w:t>potrebno je</w:t>
      </w:r>
      <w:r w:rsidRPr="00AA18D7">
        <w:rPr>
          <w:rFonts w:ascii="Century Gothic" w:hAnsi="Century Gothic"/>
          <w:sz w:val="22"/>
          <w:szCs w:val="22"/>
        </w:rPr>
        <w:t xml:space="preserve"> priložiti</w:t>
      </w:r>
      <w:r w:rsidR="003C606A" w:rsidRPr="00AA18D7">
        <w:rPr>
          <w:rFonts w:ascii="Century Gothic" w:hAnsi="Century Gothic"/>
          <w:sz w:val="22"/>
          <w:szCs w:val="22"/>
        </w:rPr>
        <w:t xml:space="preserve"> sljedeću dokumentaciju kojom se dokazuje ispunjavanje uvjeta natječaja</w:t>
      </w:r>
      <w:r w:rsidR="00222CFD" w:rsidRPr="00AA18D7">
        <w:rPr>
          <w:rFonts w:ascii="Century Gothic" w:hAnsi="Century Gothic"/>
          <w:sz w:val="22"/>
          <w:szCs w:val="22"/>
        </w:rPr>
        <w:t>, u originalu ili preslici</w:t>
      </w:r>
      <w:r w:rsidRPr="00AA18D7">
        <w:rPr>
          <w:rFonts w:ascii="Century Gothic" w:hAnsi="Century Gothic"/>
          <w:sz w:val="22"/>
          <w:szCs w:val="22"/>
        </w:rPr>
        <w:t xml:space="preserve">: </w:t>
      </w:r>
    </w:p>
    <w:p w:rsidR="00BF3DE0" w:rsidRPr="00AA18D7" w:rsidRDefault="00BF3DE0" w:rsidP="00A606A1">
      <w:pPr>
        <w:pStyle w:val="Odlomakpopis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životopis, </w:t>
      </w:r>
    </w:p>
    <w:p w:rsidR="00BF3DE0" w:rsidRPr="00AA18D7" w:rsidRDefault="00222CFD" w:rsidP="00A606A1">
      <w:pPr>
        <w:pStyle w:val="Odlomakpopis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dokaz</w:t>
      </w:r>
      <w:r w:rsidR="00BF3DE0" w:rsidRPr="00AA18D7">
        <w:rPr>
          <w:rFonts w:ascii="Century Gothic" w:hAnsi="Century Gothic"/>
          <w:sz w:val="22"/>
          <w:szCs w:val="22"/>
        </w:rPr>
        <w:t xml:space="preserve"> o stečenoj stručnoj spremi, </w:t>
      </w:r>
    </w:p>
    <w:p w:rsidR="00BF3DE0" w:rsidRPr="00AA18D7" w:rsidRDefault="009E5651" w:rsidP="00A606A1">
      <w:pPr>
        <w:pStyle w:val="Odlomakpopis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dokaz o državljanstvu </w:t>
      </w:r>
      <w:r w:rsidR="00BF3DE0" w:rsidRPr="00AA18D7">
        <w:rPr>
          <w:rFonts w:ascii="Century Gothic" w:hAnsi="Century Gothic"/>
          <w:sz w:val="22"/>
          <w:szCs w:val="22"/>
        </w:rPr>
        <w:t xml:space="preserve">te </w:t>
      </w:r>
    </w:p>
    <w:p w:rsidR="00BF3DE0" w:rsidRDefault="00BF3DE0" w:rsidP="00A606A1">
      <w:pPr>
        <w:pStyle w:val="Odlomakpopis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uvjerenje da se protiv kandidata ne vodi kazneni postupak u smislu članka 106. Zakona o odgoju i obrazovanju u osnovnoj i srednjoj š</w:t>
      </w:r>
      <w:r w:rsidR="00D0344C">
        <w:rPr>
          <w:rFonts w:ascii="Century Gothic" w:hAnsi="Century Gothic"/>
          <w:sz w:val="22"/>
          <w:szCs w:val="22"/>
        </w:rPr>
        <w:t>koli (ne starije od 6 mjeseci),</w:t>
      </w:r>
    </w:p>
    <w:p w:rsidR="00D0344C" w:rsidRPr="00AA18D7" w:rsidRDefault="00D0344C" w:rsidP="00A606A1">
      <w:pPr>
        <w:pStyle w:val="Odlomakpopis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dokaz o završenom Programu obrazovanja za stjecanje djelomične kvalifikacije operativni djelatnik za sigurnost i civilnu zaštitu u odgojno-obrazovnim ustanovama (ako je završen Program obrazovanja)</w:t>
      </w:r>
    </w:p>
    <w:p w:rsidR="003C606A" w:rsidRPr="00AA18D7" w:rsidRDefault="003C606A" w:rsidP="003C606A">
      <w:pPr>
        <w:jc w:val="both"/>
        <w:rPr>
          <w:rFonts w:ascii="Century Gothic" w:hAnsi="Century Gothic"/>
          <w:sz w:val="22"/>
          <w:szCs w:val="22"/>
        </w:rPr>
      </w:pPr>
    </w:p>
    <w:p w:rsidR="003C606A" w:rsidRPr="00AA18D7" w:rsidRDefault="003C606A" w:rsidP="003C606A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Prijave koje ne sadrže prethodno navedenu dokumentaciju smatrat će se nepotpunima.</w:t>
      </w: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Kandidati </w:t>
      </w:r>
      <w:r w:rsidRPr="00AA18D7">
        <w:rPr>
          <w:rFonts w:ascii="Century Gothic" w:hAnsi="Century Gothic"/>
          <w:b/>
          <w:sz w:val="22"/>
          <w:szCs w:val="22"/>
        </w:rPr>
        <w:t>mogu</w:t>
      </w:r>
      <w:r w:rsidRPr="00AA18D7">
        <w:rPr>
          <w:rFonts w:ascii="Century Gothic" w:hAnsi="Century Gothic"/>
          <w:sz w:val="22"/>
          <w:szCs w:val="22"/>
        </w:rPr>
        <w:t xml:space="preserve"> prijavi priložiti i</w:t>
      </w:r>
      <w:r w:rsidR="00222CFD" w:rsidRPr="00AA18D7">
        <w:rPr>
          <w:rFonts w:ascii="Century Gothic" w:hAnsi="Century Gothic"/>
          <w:sz w:val="22"/>
          <w:szCs w:val="22"/>
        </w:rPr>
        <w:t xml:space="preserve"> (u originalu ili preslici)</w:t>
      </w:r>
      <w:r w:rsidRPr="00AA18D7">
        <w:rPr>
          <w:rFonts w:ascii="Century Gothic" w:hAnsi="Century Gothic"/>
          <w:sz w:val="22"/>
          <w:szCs w:val="22"/>
        </w:rPr>
        <w:t xml:space="preserve">: </w:t>
      </w:r>
    </w:p>
    <w:p w:rsidR="00BF3DE0" w:rsidRPr="00AA18D7" w:rsidRDefault="00BF3DE0" w:rsidP="00A606A1">
      <w:pPr>
        <w:pStyle w:val="Odlomakpopisa"/>
        <w:numPr>
          <w:ilvl w:val="0"/>
          <w:numId w:val="6"/>
        </w:num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potvrdu ili elektronički zapis o podacima evidentiranim u matičnoj evidenciji Hrvatskog zavoda za mirovinsko osiguranje (podaci o radnom stažu). </w:t>
      </w:r>
    </w:p>
    <w:p w:rsidR="009444F1" w:rsidRPr="00AA18D7" w:rsidRDefault="009444F1" w:rsidP="009444F1">
      <w:pPr>
        <w:jc w:val="both"/>
        <w:rPr>
          <w:rFonts w:ascii="Century Gothic" w:hAnsi="Century Gothic"/>
          <w:sz w:val="22"/>
          <w:szCs w:val="22"/>
        </w:rPr>
      </w:pPr>
    </w:p>
    <w:p w:rsidR="009444F1" w:rsidRPr="00AA18D7" w:rsidRDefault="009444F1" w:rsidP="009444F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Preslike priloga ne moraju biti ovjerene, a odabrani kandidat je prije sklapanja ugovora o radu dužan dostaviti na uvid dokumente u izvorniku.</w:t>
      </w: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</w:p>
    <w:p w:rsidR="00BF3DE0" w:rsidRPr="00AA18D7" w:rsidRDefault="00BF3DE0" w:rsidP="00620A69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Kandidat koji</w:t>
      </w:r>
      <w:r w:rsidR="00620A69" w:rsidRPr="00AA18D7">
        <w:rPr>
          <w:rFonts w:ascii="Century Gothic" w:hAnsi="Century Gothic"/>
          <w:sz w:val="22"/>
          <w:szCs w:val="22"/>
        </w:rPr>
        <w:t xml:space="preserve"> se u prijavi poziva na</w:t>
      </w:r>
      <w:r w:rsidRPr="00AA18D7">
        <w:rPr>
          <w:rFonts w:ascii="Century Gothic" w:hAnsi="Century Gothic"/>
          <w:sz w:val="22"/>
          <w:szCs w:val="22"/>
        </w:rPr>
        <w:t xml:space="preserve"> pravo prednosti pri zapošljavanju prema posebnim propisima</w:t>
      </w:r>
      <w:r w:rsidR="00620A69" w:rsidRPr="00AA18D7">
        <w:rPr>
          <w:rFonts w:ascii="Century Gothic" w:hAnsi="Century Gothic"/>
          <w:sz w:val="22"/>
          <w:szCs w:val="22"/>
        </w:rPr>
        <w:t>, dužan je uz prijavu na natječaj priložiti sve potrebne dokaze o pravu na koje se poziva, a</w:t>
      </w:r>
      <w:r w:rsidRPr="00AA18D7">
        <w:rPr>
          <w:rFonts w:ascii="Century Gothic" w:hAnsi="Century Gothic"/>
          <w:sz w:val="22"/>
          <w:szCs w:val="22"/>
        </w:rPr>
        <w:t xml:space="preserve"> pravo prednosti </w:t>
      </w:r>
      <w:r w:rsidR="004F0AB1" w:rsidRPr="00AA18D7">
        <w:rPr>
          <w:rFonts w:ascii="Century Gothic" w:hAnsi="Century Gothic"/>
          <w:sz w:val="22"/>
          <w:szCs w:val="22"/>
        </w:rPr>
        <w:t xml:space="preserve">u odnosu na ostale kandidate </w:t>
      </w:r>
      <w:r w:rsidRPr="00AA18D7">
        <w:rPr>
          <w:rFonts w:ascii="Century Gothic" w:hAnsi="Century Gothic"/>
          <w:sz w:val="22"/>
          <w:szCs w:val="22"/>
        </w:rPr>
        <w:t xml:space="preserve">ostvaruje samo pod jednakim uvjetima. </w:t>
      </w:r>
    </w:p>
    <w:p w:rsidR="00BF3DE0" w:rsidRPr="00AA18D7" w:rsidRDefault="00BF3DE0" w:rsidP="00A606A1">
      <w:pPr>
        <w:jc w:val="both"/>
        <w:rPr>
          <w:rFonts w:ascii="Century Gothic" w:hAnsi="Century Gothic"/>
          <w:sz w:val="22"/>
          <w:szCs w:val="22"/>
        </w:rPr>
      </w:pP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Kandidat koji se u prijavi poziva na pravo prednosti pri zapošljavanju prema posebnim propisima, dužan je uz prijavu na natječaj priložiti sve potrebne dokaze o pravu na koje se </w:t>
      </w:r>
      <w:r w:rsidRPr="00AA18D7">
        <w:rPr>
          <w:rFonts w:ascii="Century Gothic" w:hAnsi="Century Gothic"/>
          <w:sz w:val="22"/>
          <w:szCs w:val="22"/>
        </w:rPr>
        <w:lastRenderedPageBreak/>
        <w:t xml:space="preserve">poziva, a pravo prednosti u odnosu na ostale kandidate ostvaruje samo pod jednakim uvjetima. </w:t>
      </w: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Kandidat koji se poziva na pravo prednosti pri zapošljavanju u skladu sa člankom 102. Zakona o hrvatskim braniteljima iz Domovinskog rata i članovima njihovih obitelji (</w:t>
      </w:r>
      <w:r w:rsidR="00E0028C" w:rsidRPr="00E0028C">
        <w:rPr>
          <w:rFonts w:ascii="Century Gothic" w:hAnsi="Century Gothic"/>
          <w:sz w:val="22"/>
          <w:szCs w:val="22"/>
        </w:rPr>
        <w:t>Narodne novine</w:t>
      </w:r>
      <w:r w:rsidR="00E0028C">
        <w:rPr>
          <w:rFonts w:ascii="Century Gothic" w:hAnsi="Century Gothic"/>
          <w:sz w:val="22"/>
          <w:szCs w:val="22"/>
        </w:rPr>
        <w:t>,</w:t>
      </w:r>
      <w:r w:rsidRPr="00AA18D7">
        <w:rPr>
          <w:rFonts w:ascii="Century Gothic" w:hAnsi="Century Gothic"/>
          <w:sz w:val="22"/>
          <w:szCs w:val="22"/>
        </w:rPr>
        <w:t xml:space="preserve"> br. 121/17, 98/19, 84/21</w:t>
      </w:r>
      <w:r w:rsidR="00276FE4">
        <w:rPr>
          <w:rFonts w:ascii="Century Gothic" w:hAnsi="Century Gothic"/>
          <w:sz w:val="22"/>
          <w:szCs w:val="22"/>
        </w:rPr>
        <w:t>, 156/23</w:t>
      </w:r>
      <w:r w:rsidRPr="00AA18D7">
        <w:rPr>
          <w:rFonts w:ascii="Century Gothic" w:hAnsi="Century Gothic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hyperlink r:id="rId8" w:history="1">
        <w:r w:rsidRPr="00AA18D7">
          <w:rPr>
            <w:rStyle w:val="Hiperveza"/>
            <w:rFonts w:ascii="Century Gothic" w:hAnsi="Century Gothic"/>
            <w:sz w:val="22"/>
            <w:szCs w:val="22"/>
          </w:rPr>
          <w:t>https://branitelji.gov.hr/zaposljavanje-843/843</w:t>
        </w:r>
      </w:hyperlink>
      <w:r w:rsidRPr="00AA18D7">
        <w:rPr>
          <w:rFonts w:ascii="Century Gothic" w:hAnsi="Century Gothic"/>
          <w:sz w:val="22"/>
          <w:szCs w:val="22"/>
        </w:rPr>
        <w:t xml:space="preserve">. </w:t>
      </w:r>
    </w:p>
    <w:p w:rsidR="00AC00D8" w:rsidRDefault="00AC00D8" w:rsidP="00AA18D7">
      <w:pPr>
        <w:rPr>
          <w:rFonts w:ascii="Century Gothic" w:hAnsi="Century Gothic"/>
          <w:sz w:val="22"/>
          <w:szCs w:val="22"/>
        </w:rPr>
      </w:pPr>
    </w:p>
    <w:p w:rsidR="00AA18D7" w:rsidRPr="00AA18D7" w:rsidRDefault="00AA18D7" w:rsidP="00AA18D7">
      <w:pPr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Dodatne informacije o navedenim dokazima nalaze se na poveznici: </w:t>
      </w:r>
      <w:hyperlink r:id="rId9" w:history="1">
        <w:r w:rsidRPr="00AA18D7">
          <w:rPr>
            <w:rStyle w:val="Hiperveza"/>
            <w:rFonts w:ascii="Century Gothic" w:hAnsi="Century Gothi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AA18D7">
        <w:rPr>
          <w:rFonts w:ascii="Century Gothic" w:hAnsi="Century Gothic"/>
          <w:sz w:val="22"/>
          <w:szCs w:val="22"/>
        </w:rPr>
        <w:t xml:space="preserve">. </w:t>
      </w: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Kandidat koji se poziva na pravo prednosti pri zapošljavanju prema u skladu sa člankom 47. i 48. Zakona o civilnim stradalnicima iz Domovinskog rata (Narodne novine, br. 84/21) uz prijavu na natječaj dužan je, osim dokaza o ispunjavanju traženih uvjeta iz natječaja, priložiti i dokaze propisane člankom 49. navedenog Zakona, a koji su objavljeni na web stranici Ministarstva hrvatskih branitelja:</w:t>
      </w:r>
    </w:p>
    <w:p w:rsidR="00AA18D7" w:rsidRPr="00AA18D7" w:rsidRDefault="00E917B9" w:rsidP="00AA18D7">
      <w:pPr>
        <w:jc w:val="both"/>
        <w:rPr>
          <w:rFonts w:ascii="Century Gothic" w:hAnsi="Century Gothic"/>
          <w:sz w:val="22"/>
          <w:szCs w:val="22"/>
        </w:rPr>
      </w:pPr>
      <w:hyperlink r:id="rId10" w:history="1">
        <w:r w:rsidR="00AA18D7" w:rsidRPr="00AA18D7">
          <w:rPr>
            <w:rStyle w:val="Hiperveza"/>
            <w:rFonts w:ascii="Century Gothic" w:hAnsi="Century Gothic"/>
            <w:sz w:val="22"/>
            <w:szCs w:val="22"/>
          </w:rPr>
          <w:t>https://branitelji.gov.hr/zaposljavanje-843/843</w:t>
        </w:r>
      </w:hyperlink>
      <w:r w:rsidR="00AA18D7" w:rsidRPr="00AA18D7">
        <w:rPr>
          <w:rFonts w:ascii="Century Gothic" w:hAnsi="Century Gothic"/>
          <w:sz w:val="22"/>
          <w:szCs w:val="22"/>
        </w:rPr>
        <w:t>.</w:t>
      </w:r>
    </w:p>
    <w:p w:rsidR="00AC00D8" w:rsidRDefault="00AC00D8" w:rsidP="00AA18D7">
      <w:pPr>
        <w:jc w:val="both"/>
        <w:rPr>
          <w:rFonts w:ascii="Century Gothic" w:hAnsi="Century Gothic"/>
          <w:sz w:val="22"/>
          <w:szCs w:val="22"/>
        </w:rPr>
      </w:pP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Dodatne informacije o navedenim dokazima se nalaze na poveznici:</w:t>
      </w:r>
    </w:p>
    <w:p w:rsidR="00AA18D7" w:rsidRPr="00AA18D7" w:rsidRDefault="00E917B9" w:rsidP="00AA18D7">
      <w:pPr>
        <w:jc w:val="both"/>
        <w:rPr>
          <w:rFonts w:ascii="Century Gothic" w:hAnsi="Century Gothic"/>
          <w:sz w:val="22"/>
          <w:szCs w:val="22"/>
        </w:rPr>
      </w:pPr>
      <w:hyperlink r:id="rId11" w:history="1">
        <w:r w:rsidR="00AA18D7" w:rsidRPr="00AA18D7">
          <w:rPr>
            <w:rStyle w:val="Hiperveza"/>
            <w:rFonts w:ascii="Century Gothic" w:hAnsi="Century Gothi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AA18D7" w:rsidRPr="00AA18D7">
        <w:rPr>
          <w:rFonts w:ascii="Century Gothic" w:hAnsi="Century Gothic"/>
          <w:sz w:val="22"/>
          <w:szCs w:val="22"/>
        </w:rPr>
        <w:t>.</w:t>
      </w: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Kandidatom prijavljenim na natječaj smatrat će se samo osoba koja podnese pravodobnu i potpunu prijavu. Nepotpune i nepravovremene prijave neće se razmatrati.</w:t>
      </w:r>
    </w:p>
    <w:p w:rsidR="007E7B29" w:rsidRPr="00AA18D7" w:rsidRDefault="007E7B29" w:rsidP="00C129A4">
      <w:pPr>
        <w:jc w:val="both"/>
        <w:rPr>
          <w:rFonts w:ascii="Century Gothic" w:hAnsi="Century Gothic"/>
          <w:sz w:val="22"/>
          <w:szCs w:val="22"/>
        </w:rPr>
      </w:pP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Kandidat koji je stekao inozemnu obrazovnu kvalifikaciju dužan je u prijavi na natječaj priložiti rješenje Agencije za znanost i visoko obrazovanje o stručnom priznavanju inozemne visokoškolske kvalifikacije u skladu sa </w:t>
      </w:r>
      <w:r w:rsidR="00E0028C" w:rsidRPr="00E0028C">
        <w:rPr>
          <w:rFonts w:ascii="Century Gothic" w:hAnsi="Century Gothic"/>
          <w:sz w:val="22"/>
          <w:szCs w:val="22"/>
        </w:rPr>
        <w:t>Zakon</w:t>
      </w:r>
      <w:r w:rsidR="00E0028C">
        <w:rPr>
          <w:rFonts w:ascii="Century Gothic" w:hAnsi="Century Gothic"/>
          <w:sz w:val="22"/>
          <w:szCs w:val="22"/>
        </w:rPr>
        <w:t>om</w:t>
      </w:r>
      <w:r w:rsidR="00E0028C" w:rsidRPr="00E0028C">
        <w:rPr>
          <w:rFonts w:ascii="Century Gothic" w:hAnsi="Century Gothic"/>
          <w:sz w:val="22"/>
          <w:szCs w:val="22"/>
        </w:rPr>
        <w:t xml:space="preserve"> o priznavanju i vrednovanju inozemnih obrazovnih kvalifikacija</w:t>
      </w:r>
      <w:r w:rsidRPr="00AA18D7">
        <w:rPr>
          <w:rFonts w:ascii="Century Gothic" w:hAnsi="Century Gothic"/>
          <w:sz w:val="22"/>
          <w:szCs w:val="22"/>
        </w:rPr>
        <w:t xml:space="preserve"> (Narodne novine, br. </w:t>
      </w:r>
      <w:r w:rsidR="00276FE4">
        <w:rPr>
          <w:rFonts w:ascii="Century Gothic" w:hAnsi="Century Gothic"/>
          <w:sz w:val="22"/>
          <w:szCs w:val="22"/>
        </w:rPr>
        <w:t>69/22</w:t>
      </w:r>
      <w:r w:rsidRPr="00AA18D7">
        <w:rPr>
          <w:rFonts w:ascii="Century Gothic" w:hAnsi="Century Gothic"/>
          <w:sz w:val="22"/>
          <w:szCs w:val="22"/>
        </w:rPr>
        <w:t>) te u skladu sa Zakonom o reguliranim profesijama i priznavanju inozemnih stručnih kvalifikacija (Narodne novine, br.  82/15, 70/19, 47/20</w:t>
      </w:r>
      <w:r w:rsidR="00276FE4">
        <w:rPr>
          <w:rFonts w:ascii="Century Gothic" w:hAnsi="Century Gothic"/>
          <w:sz w:val="22"/>
          <w:szCs w:val="22"/>
        </w:rPr>
        <w:t>, 123/23</w:t>
      </w:r>
      <w:r w:rsidR="00D0344C">
        <w:rPr>
          <w:rFonts w:ascii="Century Gothic" w:hAnsi="Century Gothic"/>
          <w:sz w:val="22"/>
          <w:szCs w:val="22"/>
        </w:rPr>
        <w:t>, 126/25</w:t>
      </w:r>
      <w:r w:rsidRPr="00AA18D7">
        <w:rPr>
          <w:rFonts w:ascii="Century Gothic" w:hAnsi="Century Gothic"/>
          <w:sz w:val="22"/>
          <w:szCs w:val="22"/>
        </w:rPr>
        <w:t>) i rješenje Ministarstva znanosti i obrazovanja o priznavanju inozemne stručne kvalifikacije radi pristupa reguliranoj profesiji.</w:t>
      </w: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Prijavom na natječaj kandidat je suglasan da Škola kao voditelj obrade podataka može prikupljati, koristiti i dalje obrađivati njegove osobne podatke isključivo u svrhu provedbe natječajnog postupka sukladno odredbama Uredbe (EU) 2016/679 Europskog parlamenta i Vijeća od 27. travnja 2016. o zaštiti pojedinaca u vezi s obradom osobnih podataka i o slobodnom kretanju takvih podataka te o stavljanju izvan snage Direktive 95/46/EZ (Opća uredba o zaštiti osobnih podataka) te odredbama Zakona o provedbi Opće uredbe o zaštiti </w:t>
      </w:r>
      <w:r w:rsidRPr="00CB7045">
        <w:rPr>
          <w:rFonts w:ascii="Century Gothic" w:hAnsi="Century Gothic"/>
          <w:sz w:val="22"/>
          <w:szCs w:val="22"/>
        </w:rPr>
        <w:t>osobnih podataka (Narodne novine, br. 42/18).</w:t>
      </w: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Odabir kandidata izvršit će se vrednovanjem koje obuhvaća pismeno testiranje i razgovor (intervju).</w:t>
      </w: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Testiranju mogu pristupiti kandidati s liste kandidata koja će biti objavljena na mrežnoj stranici Škole (</w:t>
      </w:r>
      <w:hyperlink r:id="rId12" w:history="1">
        <w:r w:rsidRPr="00CB7045">
          <w:rPr>
            <w:rStyle w:val="Hiperveza"/>
            <w:rFonts w:ascii="Century Gothic" w:hAnsi="Century Gothic"/>
            <w:color w:val="auto"/>
            <w:sz w:val="22"/>
            <w:szCs w:val="22"/>
          </w:rPr>
          <w:t>www.gimagm.hr</w:t>
        </w:r>
      </w:hyperlink>
      <w:r w:rsidRPr="00CB7045">
        <w:rPr>
          <w:rFonts w:ascii="Century Gothic" w:hAnsi="Century Gothic"/>
          <w:sz w:val="22"/>
          <w:szCs w:val="22"/>
        </w:rPr>
        <w:t xml:space="preserve">). Lista kandidata bit će, zbog zaštite osobnih podataka kandidata, šifrirana, a šifra će svakom od kandidata biti dodijeljena po završetku natječaja. </w:t>
      </w:r>
    </w:p>
    <w:p w:rsidR="00AA18D7" w:rsidRP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Sadržaj i način testiranja te pravni izvori za pripremu kandidata za testiranje bit će objavljeni i na mrežnoj stranici Škole (</w:t>
      </w:r>
      <w:hyperlink r:id="rId13" w:history="1">
        <w:r w:rsidRPr="00AA18D7">
          <w:rPr>
            <w:rStyle w:val="Hiperveza"/>
            <w:rFonts w:ascii="Century Gothic" w:hAnsi="Century Gothic"/>
            <w:sz w:val="22"/>
            <w:szCs w:val="22"/>
          </w:rPr>
          <w:t>www.gimagm.hr</w:t>
        </w:r>
      </w:hyperlink>
      <w:r w:rsidRPr="00AA18D7">
        <w:rPr>
          <w:rFonts w:ascii="Century Gothic" w:hAnsi="Century Gothic"/>
          <w:sz w:val="22"/>
          <w:szCs w:val="22"/>
        </w:rPr>
        <w:t>).</w:t>
      </w:r>
    </w:p>
    <w:p w:rsidR="00AA18D7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lastRenderedPageBreak/>
        <w:t xml:space="preserve">Pravni izvori za pripremu kandidata za testiranje objavit će se na mrežnoj stranici naznačenoj </w:t>
      </w:r>
      <w:r w:rsidRPr="00CB7045">
        <w:rPr>
          <w:rFonts w:ascii="Century Gothic" w:hAnsi="Century Gothic"/>
          <w:sz w:val="22"/>
          <w:szCs w:val="22"/>
        </w:rPr>
        <w:t>u natječaju istovremeno s objavom natječaja.</w:t>
      </w:r>
    </w:p>
    <w:p w:rsidR="00746F51" w:rsidRPr="00CB7045" w:rsidRDefault="00746F51" w:rsidP="00AA18D7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Ako kandidat ne pristupi procjeni, smatra se da je odustao/la od prijave na natječaj.</w:t>
      </w: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</w:p>
    <w:p w:rsidR="00AA18D7" w:rsidRPr="00CB7045" w:rsidRDefault="00AA18D7" w:rsidP="00AA18D7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Vrijeme i mjesto održavanja pismenog testiranja i razgovora objavit će se na mrežnoj stranici Škole (</w:t>
      </w:r>
      <w:hyperlink r:id="rId14" w:history="1">
        <w:r w:rsidRPr="00CB7045">
          <w:rPr>
            <w:rStyle w:val="Hiperveza"/>
            <w:rFonts w:ascii="Century Gothic" w:hAnsi="Century Gothic"/>
            <w:color w:val="auto"/>
            <w:sz w:val="22"/>
            <w:szCs w:val="22"/>
          </w:rPr>
          <w:t>www.gimagm.hr</w:t>
        </w:r>
      </w:hyperlink>
      <w:r w:rsidRPr="00CB7045">
        <w:rPr>
          <w:rFonts w:ascii="Century Gothic" w:hAnsi="Century Gothic"/>
          <w:sz w:val="22"/>
          <w:szCs w:val="22"/>
        </w:rPr>
        <w:t>) najmanje pet dana prije dana određenog za testiranje. Testiranje će se održati u prostorima Škole.</w:t>
      </w:r>
    </w:p>
    <w:p w:rsidR="002D7054" w:rsidRPr="00CB7045" w:rsidRDefault="002D7054" w:rsidP="00C129A4">
      <w:pPr>
        <w:jc w:val="both"/>
        <w:rPr>
          <w:rFonts w:ascii="Century Gothic" w:hAnsi="Century Gothic"/>
          <w:sz w:val="22"/>
          <w:szCs w:val="22"/>
        </w:rPr>
      </w:pPr>
    </w:p>
    <w:p w:rsidR="00A606A1" w:rsidRPr="00CB7045" w:rsidRDefault="00A606A1" w:rsidP="00A606A1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Prijave s traženom dokumentac</w:t>
      </w:r>
      <w:r w:rsidR="00D06B6E" w:rsidRPr="00CB7045">
        <w:rPr>
          <w:rFonts w:ascii="Century Gothic" w:hAnsi="Century Gothic"/>
          <w:sz w:val="22"/>
          <w:szCs w:val="22"/>
        </w:rPr>
        <w:t>ijom kandidati dostavljaju</w:t>
      </w:r>
      <w:r w:rsidRPr="00CB7045">
        <w:rPr>
          <w:rFonts w:ascii="Century Gothic" w:hAnsi="Century Gothic"/>
          <w:sz w:val="22"/>
          <w:szCs w:val="22"/>
        </w:rPr>
        <w:t>:</w:t>
      </w:r>
    </w:p>
    <w:p w:rsidR="00A606A1" w:rsidRPr="00AA18D7" w:rsidRDefault="00A606A1" w:rsidP="00A606A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- putem pošte</w:t>
      </w:r>
      <w:r w:rsidR="005E7B91" w:rsidRPr="00AA18D7">
        <w:rPr>
          <w:rFonts w:ascii="Century Gothic" w:hAnsi="Century Gothic"/>
          <w:sz w:val="22"/>
          <w:szCs w:val="22"/>
        </w:rPr>
        <w:t xml:space="preserve"> ili osobnim dolaskom</w:t>
      </w:r>
      <w:r w:rsidRPr="00AA18D7">
        <w:rPr>
          <w:rFonts w:ascii="Century Gothic" w:hAnsi="Century Gothic"/>
          <w:sz w:val="22"/>
          <w:szCs w:val="22"/>
        </w:rPr>
        <w:t xml:space="preserve"> na adresu: GIMNAZI</w:t>
      </w:r>
      <w:r w:rsidR="002D7054" w:rsidRPr="00AA18D7">
        <w:rPr>
          <w:rFonts w:ascii="Century Gothic" w:hAnsi="Century Gothic"/>
          <w:sz w:val="22"/>
          <w:szCs w:val="22"/>
        </w:rPr>
        <w:t>JA ANTUNA GUSTAVA MATOŠA</w:t>
      </w:r>
      <w:r w:rsidR="008F0AC9">
        <w:rPr>
          <w:rFonts w:ascii="Century Gothic" w:hAnsi="Century Gothic"/>
          <w:sz w:val="22"/>
          <w:szCs w:val="22"/>
        </w:rPr>
        <w:t xml:space="preserve"> - ZABOK</w:t>
      </w:r>
      <w:r w:rsidR="002D7054" w:rsidRPr="00AA18D7">
        <w:rPr>
          <w:rFonts w:ascii="Century Gothic" w:hAnsi="Century Gothic"/>
          <w:sz w:val="22"/>
          <w:szCs w:val="22"/>
        </w:rPr>
        <w:t>,</w:t>
      </w:r>
      <w:r w:rsidRPr="00AA18D7">
        <w:rPr>
          <w:rFonts w:ascii="Century Gothic" w:hAnsi="Century Gothic"/>
          <w:sz w:val="22"/>
          <w:szCs w:val="22"/>
        </w:rPr>
        <w:t xml:space="preserve"> Prilaz Janka Tomića 2, 49210 Zabok</w:t>
      </w:r>
      <w:r w:rsidRPr="00AA18D7">
        <w:rPr>
          <w:rFonts w:ascii="Century Gothic" w:hAnsi="Century Gothic"/>
          <w:b/>
          <w:sz w:val="22"/>
          <w:szCs w:val="22"/>
        </w:rPr>
        <w:t xml:space="preserve"> </w:t>
      </w:r>
      <w:r w:rsidRPr="00AA18D7">
        <w:rPr>
          <w:rFonts w:ascii="Century Gothic" w:hAnsi="Century Gothic"/>
          <w:sz w:val="22"/>
          <w:szCs w:val="22"/>
        </w:rPr>
        <w:t>ili</w:t>
      </w:r>
    </w:p>
    <w:p w:rsidR="00A606A1" w:rsidRPr="00AA18D7" w:rsidRDefault="00A606A1" w:rsidP="00A606A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 xml:space="preserve">- putem e-maila: </w:t>
      </w:r>
      <w:hyperlink r:id="rId15" w:history="1">
        <w:r w:rsidRPr="00AA18D7">
          <w:rPr>
            <w:rStyle w:val="Hiperveza"/>
            <w:rFonts w:ascii="Century Gothic" w:hAnsi="Century Gothic"/>
            <w:sz w:val="22"/>
            <w:szCs w:val="22"/>
          </w:rPr>
          <w:t>gimagm-zabok@gimagm.hr</w:t>
        </w:r>
      </w:hyperlink>
    </w:p>
    <w:p w:rsidR="00A606A1" w:rsidRPr="00AA18D7" w:rsidRDefault="00A606A1" w:rsidP="00A606A1">
      <w:pPr>
        <w:jc w:val="both"/>
        <w:rPr>
          <w:rFonts w:ascii="Century Gothic" w:hAnsi="Century Gothic"/>
          <w:sz w:val="22"/>
          <w:szCs w:val="22"/>
        </w:rPr>
      </w:pPr>
    </w:p>
    <w:p w:rsidR="00C44CB4" w:rsidRPr="00CB7045" w:rsidRDefault="00C44CB4" w:rsidP="00A606A1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Rok za podnošenje prijava na n</w:t>
      </w:r>
      <w:r w:rsidR="00A606A1" w:rsidRPr="00CB7045">
        <w:rPr>
          <w:rFonts w:ascii="Century Gothic" w:hAnsi="Century Gothic"/>
          <w:sz w:val="22"/>
          <w:szCs w:val="22"/>
        </w:rPr>
        <w:t>atječaj je</w:t>
      </w:r>
      <w:r w:rsidR="00262129" w:rsidRPr="00CB7045">
        <w:rPr>
          <w:rFonts w:ascii="Century Gothic" w:hAnsi="Century Gothic"/>
          <w:sz w:val="22"/>
          <w:szCs w:val="22"/>
        </w:rPr>
        <w:t xml:space="preserve"> osam dana </w:t>
      </w:r>
      <w:r w:rsidR="00AC7090" w:rsidRPr="00CB7045">
        <w:rPr>
          <w:rFonts w:ascii="Century Gothic" w:hAnsi="Century Gothic"/>
          <w:sz w:val="22"/>
          <w:szCs w:val="22"/>
        </w:rPr>
        <w:t>od dana objave natječaja na mrežnim stranicama Škole i Hrvatskog zavoda za zapošljavanje.</w:t>
      </w:r>
    </w:p>
    <w:p w:rsidR="002561B8" w:rsidRPr="00CB7045" w:rsidRDefault="002561B8" w:rsidP="00A606A1">
      <w:pPr>
        <w:jc w:val="both"/>
        <w:rPr>
          <w:rFonts w:ascii="Century Gothic" w:hAnsi="Century Gothic"/>
          <w:sz w:val="22"/>
          <w:szCs w:val="22"/>
        </w:rPr>
      </w:pPr>
    </w:p>
    <w:p w:rsidR="002561B8" w:rsidRPr="00ED560B" w:rsidRDefault="002561B8" w:rsidP="00A606A1">
      <w:pPr>
        <w:jc w:val="both"/>
        <w:rPr>
          <w:rFonts w:ascii="Century Gothic" w:hAnsi="Century Gothic"/>
          <w:b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Natječaj je otvo</w:t>
      </w:r>
      <w:r w:rsidR="002021AE" w:rsidRPr="00CB7045">
        <w:rPr>
          <w:rFonts w:ascii="Century Gothic" w:hAnsi="Century Gothic"/>
          <w:sz w:val="22"/>
          <w:szCs w:val="22"/>
        </w:rPr>
        <w:t xml:space="preserve">ren </w:t>
      </w:r>
      <w:r w:rsidR="002021AE" w:rsidRPr="00CB7045">
        <w:rPr>
          <w:rFonts w:ascii="Century Gothic" w:hAnsi="Century Gothic"/>
          <w:b/>
          <w:sz w:val="22"/>
          <w:szCs w:val="22"/>
        </w:rPr>
        <w:t xml:space="preserve">od </w:t>
      </w:r>
      <w:r w:rsidR="0014053B">
        <w:rPr>
          <w:rFonts w:ascii="Century Gothic" w:hAnsi="Century Gothic"/>
          <w:b/>
          <w:sz w:val="22"/>
          <w:szCs w:val="22"/>
        </w:rPr>
        <w:t xml:space="preserve">22. prosinca do 30. prosinca </w:t>
      </w:r>
      <w:bookmarkStart w:id="0" w:name="_GoBack"/>
      <w:bookmarkEnd w:id="0"/>
      <w:r w:rsidR="00ED560B">
        <w:rPr>
          <w:rFonts w:ascii="Century Gothic" w:hAnsi="Century Gothic"/>
          <w:b/>
          <w:sz w:val="22"/>
          <w:szCs w:val="22"/>
        </w:rPr>
        <w:t>2025</w:t>
      </w:r>
      <w:r w:rsidR="00E0028C">
        <w:rPr>
          <w:rFonts w:ascii="Century Gothic" w:hAnsi="Century Gothic"/>
          <w:b/>
          <w:sz w:val="22"/>
          <w:szCs w:val="22"/>
        </w:rPr>
        <w:t>. godine</w:t>
      </w:r>
      <w:r w:rsidRPr="00CB7045">
        <w:rPr>
          <w:rFonts w:ascii="Century Gothic" w:hAnsi="Century Gothic"/>
          <w:b/>
          <w:sz w:val="22"/>
          <w:szCs w:val="22"/>
        </w:rPr>
        <w:t>.</w:t>
      </w:r>
    </w:p>
    <w:p w:rsidR="003F324C" w:rsidRPr="00CB7045" w:rsidRDefault="003F324C" w:rsidP="00A606A1">
      <w:pPr>
        <w:jc w:val="both"/>
        <w:rPr>
          <w:rFonts w:ascii="Century Gothic" w:hAnsi="Century Gothic"/>
          <w:sz w:val="22"/>
          <w:szCs w:val="22"/>
        </w:rPr>
      </w:pPr>
    </w:p>
    <w:p w:rsidR="00E42E06" w:rsidRPr="00CB7045" w:rsidRDefault="00A606A1" w:rsidP="00A606A1">
      <w:pPr>
        <w:jc w:val="both"/>
        <w:rPr>
          <w:rFonts w:ascii="Century Gothic" w:hAnsi="Century Gothic"/>
          <w:sz w:val="22"/>
          <w:szCs w:val="22"/>
        </w:rPr>
      </w:pPr>
      <w:r w:rsidRPr="00CB7045">
        <w:rPr>
          <w:rFonts w:ascii="Century Gothic" w:hAnsi="Century Gothic"/>
          <w:sz w:val="22"/>
          <w:szCs w:val="22"/>
        </w:rPr>
        <w:t>O rezultatima natječaja</w:t>
      </w:r>
      <w:r w:rsidR="00BF3DE0" w:rsidRPr="00CB7045">
        <w:rPr>
          <w:rFonts w:ascii="Century Gothic" w:hAnsi="Century Gothic"/>
          <w:sz w:val="22"/>
          <w:szCs w:val="22"/>
        </w:rPr>
        <w:t xml:space="preserve"> kandidati će bit</w:t>
      </w:r>
      <w:r w:rsidR="00F03316" w:rsidRPr="00CB7045">
        <w:rPr>
          <w:rFonts w:ascii="Century Gothic" w:hAnsi="Century Gothic"/>
          <w:sz w:val="22"/>
          <w:szCs w:val="22"/>
        </w:rPr>
        <w:t>i obaviješteni u zakonskom roku, objavom obavi</w:t>
      </w:r>
      <w:r w:rsidR="00D06B6E" w:rsidRPr="00CB7045">
        <w:rPr>
          <w:rFonts w:ascii="Century Gothic" w:hAnsi="Century Gothic"/>
          <w:sz w:val="22"/>
          <w:szCs w:val="22"/>
        </w:rPr>
        <w:t>jesti na mrežnoj stranici Škole (</w:t>
      </w:r>
      <w:hyperlink r:id="rId16" w:history="1">
        <w:r w:rsidR="00D06B6E" w:rsidRPr="00CB7045">
          <w:rPr>
            <w:rStyle w:val="Hiperveza"/>
            <w:rFonts w:ascii="Century Gothic" w:hAnsi="Century Gothic"/>
            <w:color w:val="auto"/>
            <w:sz w:val="22"/>
            <w:szCs w:val="22"/>
          </w:rPr>
          <w:t>www.gimagm.hr</w:t>
        </w:r>
      </w:hyperlink>
      <w:r w:rsidR="00D06B6E" w:rsidRPr="00CB7045">
        <w:rPr>
          <w:rFonts w:ascii="Century Gothic" w:hAnsi="Century Gothic"/>
          <w:sz w:val="22"/>
          <w:szCs w:val="22"/>
        </w:rPr>
        <w:t>).</w:t>
      </w:r>
    </w:p>
    <w:p w:rsidR="00F03316" w:rsidRPr="00AA18D7" w:rsidRDefault="00F03316" w:rsidP="00A606A1">
      <w:pPr>
        <w:jc w:val="both"/>
        <w:rPr>
          <w:rFonts w:ascii="Century Gothic" w:hAnsi="Century Gothic"/>
          <w:sz w:val="22"/>
          <w:szCs w:val="22"/>
        </w:rPr>
      </w:pPr>
    </w:p>
    <w:p w:rsidR="00F03316" w:rsidRPr="00AA18D7" w:rsidRDefault="00F03316" w:rsidP="00A606A1">
      <w:pPr>
        <w:jc w:val="both"/>
        <w:rPr>
          <w:rFonts w:ascii="Century Gothic" w:hAnsi="Century Gothic"/>
          <w:bCs/>
          <w:sz w:val="22"/>
          <w:szCs w:val="22"/>
        </w:rPr>
      </w:pPr>
    </w:p>
    <w:p w:rsidR="003075D6" w:rsidRPr="00AA18D7" w:rsidRDefault="00F81E91" w:rsidP="00F81E91">
      <w:pPr>
        <w:jc w:val="both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  <w:r w:rsidR="00A606A1" w:rsidRPr="00AA18D7">
        <w:rPr>
          <w:rFonts w:ascii="Century Gothic" w:hAnsi="Century Gothic"/>
          <w:sz w:val="22"/>
          <w:szCs w:val="22"/>
        </w:rPr>
        <w:tab/>
      </w:r>
    </w:p>
    <w:p w:rsidR="00A606A1" w:rsidRPr="00AA18D7" w:rsidRDefault="00AC00D8" w:rsidP="003075D6">
      <w:pPr>
        <w:ind w:left="6372" w:firstLine="708"/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>RAVNATELJICA</w:t>
      </w:r>
      <w:r w:rsidR="00A606A1" w:rsidRPr="00AA18D7">
        <w:rPr>
          <w:rFonts w:ascii="Century Gothic" w:hAnsi="Century Gothic"/>
          <w:sz w:val="22"/>
          <w:szCs w:val="22"/>
        </w:rPr>
        <w:t>:</w:t>
      </w:r>
    </w:p>
    <w:p w:rsidR="00E42E06" w:rsidRPr="00AA18D7" w:rsidRDefault="00A606A1" w:rsidP="00E42E06">
      <w:pPr>
        <w:rPr>
          <w:rFonts w:ascii="Century Gothic" w:hAnsi="Century Gothic"/>
          <w:sz w:val="22"/>
          <w:szCs w:val="22"/>
        </w:rPr>
      </w:pP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</w:r>
      <w:r w:rsidRPr="00AA18D7">
        <w:rPr>
          <w:rFonts w:ascii="Century Gothic" w:hAnsi="Century Gothic"/>
          <w:sz w:val="22"/>
          <w:szCs w:val="22"/>
        </w:rPr>
        <w:tab/>
        <w:t>Bibijana Šlogar, prof.</w:t>
      </w:r>
    </w:p>
    <w:sectPr w:rsidR="00E42E06" w:rsidRPr="00AA18D7" w:rsidSect="0055304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B9" w:rsidRDefault="00E917B9">
      <w:r>
        <w:separator/>
      </w:r>
    </w:p>
  </w:endnote>
  <w:endnote w:type="continuationSeparator" w:id="0">
    <w:p w:rsidR="00E917B9" w:rsidRDefault="00E9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2527F8">
    <w:pPr>
      <w:pStyle w:val="Podnoje"/>
    </w:pPr>
    <w:r>
      <w:rPr>
        <w:noProof/>
        <w:lang w:eastAsia="hr-HR"/>
      </w:rPr>
      <w:drawing>
        <wp:inline distT="0" distB="0" distL="0" distR="0" wp14:anchorId="77BA1992" wp14:editId="3973F98A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6C" w:rsidRPr="007B2C6C" w:rsidRDefault="007B2C6C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="00BC5A04">
      <w:rPr>
        <w:rFonts w:ascii="Calibri" w:hAnsi="Calibri"/>
        <w:i/>
        <w:sz w:val="20"/>
      </w:rPr>
      <w:t xml:space="preserve"> 90817200</w:t>
    </w:r>
    <w:r w:rsidRPr="007B2C6C">
      <w:rPr>
        <w:rFonts w:ascii="Calibri" w:hAnsi="Calibri"/>
        <w:i/>
        <w:sz w:val="20"/>
      </w:rPr>
      <w:t xml:space="preserve">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7B2C6C" w:rsidRPr="007B2C6C" w:rsidRDefault="00E917B9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F9" w:rsidRPr="00D91548" w:rsidRDefault="004D07F9" w:rsidP="00022877">
    <w:pPr>
      <w:pStyle w:val="Podnoje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:rsidR="004D07F9" w:rsidRPr="00D91548" w:rsidRDefault="00E917B9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B9" w:rsidRDefault="00E917B9">
      <w:r>
        <w:separator/>
      </w:r>
    </w:p>
  </w:footnote>
  <w:footnote w:type="continuationSeparator" w:id="0">
    <w:p w:rsidR="00E917B9" w:rsidRDefault="00E9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1C67DE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2527F8" w:rsidP="00DC0F04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138F495" wp14:editId="710BBC9C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03C"/>
    <w:multiLevelType w:val="hybridMultilevel"/>
    <w:tmpl w:val="483489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90F"/>
    <w:multiLevelType w:val="hybridMultilevel"/>
    <w:tmpl w:val="6E540770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A725D"/>
    <w:multiLevelType w:val="hybridMultilevel"/>
    <w:tmpl w:val="6AFA9256"/>
    <w:lvl w:ilvl="0" w:tplc="ABDA4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73751"/>
    <w:multiLevelType w:val="hybridMultilevel"/>
    <w:tmpl w:val="8F6A732A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C7B60"/>
    <w:multiLevelType w:val="hybridMultilevel"/>
    <w:tmpl w:val="BB44C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70EB5"/>
    <w:multiLevelType w:val="hybridMultilevel"/>
    <w:tmpl w:val="440C1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77C70"/>
    <w:multiLevelType w:val="hybridMultilevel"/>
    <w:tmpl w:val="0ABC2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9BC"/>
    <w:multiLevelType w:val="hybridMultilevel"/>
    <w:tmpl w:val="D62E2A92"/>
    <w:lvl w:ilvl="0" w:tplc="7ED2E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136"/>
    <w:multiLevelType w:val="hybridMultilevel"/>
    <w:tmpl w:val="9F40C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7B8C"/>
    <w:multiLevelType w:val="hybridMultilevel"/>
    <w:tmpl w:val="EB107EA6"/>
    <w:lvl w:ilvl="0" w:tplc="5748E32E">
      <w:numFmt w:val="bullet"/>
      <w:lvlText w:val="-"/>
      <w:lvlJc w:val="left"/>
      <w:pPr>
        <w:ind w:left="1144" w:hanging="435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A96C36"/>
    <w:multiLevelType w:val="hybridMultilevel"/>
    <w:tmpl w:val="462A4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51B32"/>
    <w:multiLevelType w:val="hybridMultilevel"/>
    <w:tmpl w:val="DFD0B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72AB7"/>
    <w:multiLevelType w:val="hybridMultilevel"/>
    <w:tmpl w:val="DDE2B13C"/>
    <w:lvl w:ilvl="0" w:tplc="5FFA5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5042E"/>
    <w:multiLevelType w:val="hybridMultilevel"/>
    <w:tmpl w:val="1C8EF61C"/>
    <w:lvl w:ilvl="0" w:tplc="A4DE6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1C5"/>
    <w:multiLevelType w:val="hybridMultilevel"/>
    <w:tmpl w:val="89CA96AC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6B486A"/>
    <w:multiLevelType w:val="hybridMultilevel"/>
    <w:tmpl w:val="B7560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41187"/>
    <w:multiLevelType w:val="hybridMultilevel"/>
    <w:tmpl w:val="D93EB276"/>
    <w:lvl w:ilvl="0" w:tplc="0C1048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4"/>
  </w:num>
  <w:num w:numId="9">
    <w:abstractNumId w:val="3"/>
  </w:num>
  <w:num w:numId="10">
    <w:abstractNumId w:val="16"/>
  </w:num>
  <w:num w:numId="11">
    <w:abstractNumId w:val="8"/>
  </w:num>
  <w:num w:numId="12">
    <w:abstractNumId w:val="13"/>
  </w:num>
  <w:num w:numId="13">
    <w:abstractNumId w:val="14"/>
  </w:num>
  <w:num w:numId="14">
    <w:abstractNumId w:val="1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8"/>
    <w:rsid w:val="0001783D"/>
    <w:rsid w:val="00021CCD"/>
    <w:rsid w:val="00022877"/>
    <w:rsid w:val="0003283B"/>
    <w:rsid w:val="00033729"/>
    <w:rsid w:val="00036933"/>
    <w:rsid w:val="00036DD1"/>
    <w:rsid w:val="00042BF6"/>
    <w:rsid w:val="00043CC7"/>
    <w:rsid w:val="00046661"/>
    <w:rsid w:val="00046745"/>
    <w:rsid w:val="00064EEF"/>
    <w:rsid w:val="000708AF"/>
    <w:rsid w:val="00076143"/>
    <w:rsid w:val="00091128"/>
    <w:rsid w:val="000B3F41"/>
    <w:rsid w:val="000B500E"/>
    <w:rsid w:val="000B6F7F"/>
    <w:rsid w:val="000C7354"/>
    <w:rsid w:val="000C7938"/>
    <w:rsid w:val="000D23A2"/>
    <w:rsid w:val="000D2FCE"/>
    <w:rsid w:val="000D30BA"/>
    <w:rsid w:val="000D3338"/>
    <w:rsid w:val="000E3D88"/>
    <w:rsid w:val="000F09C6"/>
    <w:rsid w:val="00105D08"/>
    <w:rsid w:val="00106B46"/>
    <w:rsid w:val="00110130"/>
    <w:rsid w:val="00111EFD"/>
    <w:rsid w:val="001203EA"/>
    <w:rsid w:val="00120A0B"/>
    <w:rsid w:val="001252AC"/>
    <w:rsid w:val="00130027"/>
    <w:rsid w:val="0014053B"/>
    <w:rsid w:val="00142E10"/>
    <w:rsid w:val="00152D11"/>
    <w:rsid w:val="001659E5"/>
    <w:rsid w:val="0018229D"/>
    <w:rsid w:val="00184F6B"/>
    <w:rsid w:val="001A060D"/>
    <w:rsid w:val="001A10EC"/>
    <w:rsid w:val="001A479B"/>
    <w:rsid w:val="001A76EA"/>
    <w:rsid w:val="001A7D98"/>
    <w:rsid w:val="001B2A77"/>
    <w:rsid w:val="001C220B"/>
    <w:rsid w:val="001C67DE"/>
    <w:rsid w:val="001E4A79"/>
    <w:rsid w:val="001E7689"/>
    <w:rsid w:val="001F00CB"/>
    <w:rsid w:val="001F1DED"/>
    <w:rsid w:val="0020065E"/>
    <w:rsid w:val="002021AE"/>
    <w:rsid w:val="0021259C"/>
    <w:rsid w:val="002152F3"/>
    <w:rsid w:val="00222CFD"/>
    <w:rsid w:val="002527F8"/>
    <w:rsid w:val="002561B8"/>
    <w:rsid w:val="00262129"/>
    <w:rsid w:val="002678B1"/>
    <w:rsid w:val="00276FE4"/>
    <w:rsid w:val="00282DFF"/>
    <w:rsid w:val="002837B7"/>
    <w:rsid w:val="0028523E"/>
    <w:rsid w:val="00286E9A"/>
    <w:rsid w:val="00287203"/>
    <w:rsid w:val="002D2195"/>
    <w:rsid w:val="002D4B18"/>
    <w:rsid w:val="002D7054"/>
    <w:rsid w:val="002F6110"/>
    <w:rsid w:val="00303675"/>
    <w:rsid w:val="003075D6"/>
    <w:rsid w:val="0031124A"/>
    <w:rsid w:val="00311272"/>
    <w:rsid w:val="00313BEF"/>
    <w:rsid w:val="00325683"/>
    <w:rsid w:val="003317FA"/>
    <w:rsid w:val="00352CF2"/>
    <w:rsid w:val="00355A91"/>
    <w:rsid w:val="00385008"/>
    <w:rsid w:val="00392C13"/>
    <w:rsid w:val="003A7E1F"/>
    <w:rsid w:val="003C606A"/>
    <w:rsid w:val="003F324C"/>
    <w:rsid w:val="00401151"/>
    <w:rsid w:val="00411897"/>
    <w:rsid w:val="0042758B"/>
    <w:rsid w:val="00474462"/>
    <w:rsid w:val="00480D36"/>
    <w:rsid w:val="00482AF6"/>
    <w:rsid w:val="00484490"/>
    <w:rsid w:val="00496D6A"/>
    <w:rsid w:val="004B3D9C"/>
    <w:rsid w:val="004C6450"/>
    <w:rsid w:val="004D07F9"/>
    <w:rsid w:val="004E2B14"/>
    <w:rsid w:val="004E7F23"/>
    <w:rsid w:val="004F0AB1"/>
    <w:rsid w:val="005014FA"/>
    <w:rsid w:val="00532333"/>
    <w:rsid w:val="0053746E"/>
    <w:rsid w:val="0054268B"/>
    <w:rsid w:val="005435D7"/>
    <w:rsid w:val="0054596F"/>
    <w:rsid w:val="00546515"/>
    <w:rsid w:val="00551D09"/>
    <w:rsid w:val="00553048"/>
    <w:rsid w:val="00560979"/>
    <w:rsid w:val="00561C70"/>
    <w:rsid w:val="005839C6"/>
    <w:rsid w:val="005A0E88"/>
    <w:rsid w:val="005A1A8A"/>
    <w:rsid w:val="005A2B19"/>
    <w:rsid w:val="005A41B3"/>
    <w:rsid w:val="005A6865"/>
    <w:rsid w:val="005B2894"/>
    <w:rsid w:val="005B3555"/>
    <w:rsid w:val="005B7D47"/>
    <w:rsid w:val="005E1083"/>
    <w:rsid w:val="005E7B91"/>
    <w:rsid w:val="005F3C43"/>
    <w:rsid w:val="0060270C"/>
    <w:rsid w:val="00602D0C"/>
    <w:rsid w:val="006040DE"/>
    <w:rsid w:val="00604290"/>
    <w:rsid w:val="006133E2"/>
    <w:rsid w:val="00617F63"/>
    <w:rsid w:val="00620A69"/>
    <w:rsid w:val="00621789"/>
    <w:rsid w:val="006238A1"/>
    <w:rsid w:val="0064013D"/>
    <w:rsid w:val="006451D2"/>
    <w:rsid w:val="006648D8"/>
    <w:rsid w:val="00675F3D"/>
    <w:rsid w:val="00677F0C"/>
    <w:rsid w:val="006B01DC"/>
    <w:rsid w:val="006B3DD2"/>
    <w:rsid w:val="006B548E"/>
    <w:rsid w:val="006B5F19"/>
    <w:rsid w:val="006B632D"/>
    <w:rsid w:val="006B6D7C"/>
    <w:rsid w:val="006E69DA"/>
    <w:rsid w:val="006F003D"/>
    <w:rsid w:val="006F2194"/>
    <w:rsid w:val="007003BF"/>
    <w:rsid w:val="00717B8F"/>
    <w:rsid w:val="007203B0"/>
    <w:rsid w:val="00722E30"/>
    <w:rsid w:val="0073450E"/>
    <w:rsid w:val="007373AE"/>
    <w:rsid w:val="00746F51"/>
    <w:rsid w:val="00750D2D"/>
    <w:rsid w:val="00756EA9"/>
    <w:rsid w:val="007669DA"/>
    <w:rsid w:val="007706D6"/>
    <w:rsid w:val="007749D1"/>
    <w:rsid w:val="00785594"/>
    <w:rsid w:val="00795AEE"/>
    <w:rsid w:val="00796D1B"/>
    <w:rsid w:val="007A17B2"/>
    <w:rsid w:val="007A3858"/>
    <w:rsid w:val="007A5EC1"/>
    <w:rsid w:val="007B2C6C"/>
    <w:rsid w:val="007B31A9"/>
    <w:rsid w:val="007C39C6"/>
    <w:rsid w:val="007D2702"/>
    <w:rsid w:val="007D4758"/>
    <w:rsid w:val="007E2A02"/>
    <w:rsid w:val="007E7B29"/>
    <w:rsid w:val="007F2938"/>
    <w:rsid w:val="008010B5"/>
    <w:rsid w:val="00836F22"/>
    <w:rsid w:val="008401A2"/>
    <w:rsid w:val="0084691E"/>
    <w:rsid w:val="0085208D"/>
    <w:rsid w:val="008723A9"/>
    <w:rsid w:val="00873AFD"/>
    <w:rsid w:val="008913D2"/>
    <w:rsid w:val="008B4AC7"/>
    <w:rsid w:val="008B5A2F"/>
    <w:rsid w:val="008B5EDF"/>
    <w:rsid w:val="008C18F4"/>
    <w:rsid w:val="008C2B6B"/>
    <w:rsid w:val="008C399B"/>
    <w:rsid w:val="008D0B5B"/>
    <w:rsid w:val="008F0AC9"/>
    <w:rsid w:val="008F4D68"/>
    <w:rsid w:val="009142BF"/>
    <w:rsid w:val="009238BC"/>
    <w:rsid w:val="00930734"/>
    <w:rsid w:val="009444F1"/>
    <w:rsid w:val="00947B95"/>
    <w:rsid w:val="009508B0"/>
    <w:rsid w:val="00960287"/>
    <w:rsid w:val="00961E76"/>
    <w:rsid w:val="009631F3"/>
    <w:rsid w:val="00963A67"/>
    <w:rsid w:val="0096481B"/>
    <w:rsid w:val="009727BB"/>
    <w:rsid w:val="0098737F"/>
    <w:rsid w:val="00993C6F"/>
    <w:rsid w:val="009B0324"/>
    <w:rsid w:val="009B431B"/>
    <w:rsid w:val="009B6E32"/>
    <w:rsid w:val="009C26E5"/>
    <w:rsid w:val="009D7AB7"/>
    <w:rsid w:val="009E1B8F"/>
    <w:rsid w:val="009E5651"/>
    <w:rsid w:val="00A002B6"/>
    <w:rsid w:val="00A054CA"/>
    <w:rsid w:val="00A07537"/>
    <w:rsid w:val="00A125BB"/>
    <w:rsid w:val="00A26938"/>
    <w:rsid w:val="00A31FAF"/>
    <w:rsid w:val="00A36A12"/>
    <w:rsid w:val="00A465EF"/>
    <w:rsid w:val="00A4676B"/>
    <w:rsid w:val="00A50D24"/>
    <w:rsid w:val="00A52697"/>
    <w:rsid w:val="00A606A1"/>
    <w:rsid w:val="00A70724"/>
    <w:rsid w:val="00A83A65"/>
    <w:rsid w:val="00AA18D7"/>
    <w:rsid w:val="00AB264A"/>
    <w:rsid w:val="00AC00D8"/>
    <w:rsid w:val="00AC7090"/>
    <w:rsid w:val="00AD4A1B"/>
    <w:rsid w:val="00AE40C9"/>
    <w:rsid w:val="00B02606"/>
    <w:rsid w:val="00B0279B"/>
    <w:rsid w:val="00B10E7D"/>
    <w:rsid w:val="00B3248A"/>
    <w:rsid w:val="00B414E6"/>
    <w:rsid w:val="00B44512"/>
    <w:rsid w:val="00B45E98"/>
    <w:rsid w:val="00B71E18"/>
    <w:rsid w:val="00B86167"/>
    <w:rsid w:val="00B97186"/>
    <w:rsid w:val="00BA13B3"/>
    <w:rsid w:val="00BA154A"/>
    <w:rsid w:val="00BA2F52"/>
    <w:rsid w:val="00BA6F7A"/>
    <w:rsid w:val="00BC5A04"/>
    <w:rsid w:val="00BD3251"/>
    <w:rsid w:val="00BE3C6A"/>
    <w:rsid w:val="00BF19D0"/>
    <w:rsid w:val="00BF3DE0"/>
    <w:rsid w:val="00BF5EB3"/>
    <w:rsid w:val="00C0104D"/>
    <w:rsid w:val="00C129A4"/>
    <w:rsid w:val="00C17B55"/>
    <w:rsid w:val="00C17BE6"/>
    <w:rsid w:val="00C367AB"/>
    <w:rsid w:val="00C44AE7"/>
    <w:rsid w:val="00C44CB4"/>
    <w:rsid w:val="00C66E2D"/>
    <w:rsid w:val="00C70743"/>
    <w:rsid w:val="00C839F7"/>
    <w:rsid w:val="00CB7045"/>
    <w:rsid w:val="00CC4358"/>
    <w:rsid w:val="00CD2931"/>
    <w:rsid w:val="00CD3FAF"/>
    <w:rsid w:val="00CD7926"/>
    <w:rsid w:val="00D005DD"/>
    <w:rsid w:val="00D0344C"/>
    <w:rsid w:val="00D06B6E"/>
    <w:rsid w:val="00D20FA6"/>
    <w:rsid w:val="00D2504D"/>
    <w:rsid w:val="00D37470"/>
    <w:rsid w:val="00D4073E"/>
    <w:rsid w:val="00D43F00"/>
    <w:rsid w:val="00D4442E"/>
    <w:rsid w:val="00D53BA8"/>
    <w:rsid w:val="00D5618A"/>
    <w:rsid w:val="00D81873"/>
    <w:rsid w:val="00D91548"/>
    <w:rsid w:val="00DB5B6B"/>
    <w:rsid w:val="00DC019E"/>
    <w:rsid w:val="00DC0E4D"/>
    <w:rsid w:val="00DC0F04"/>
    <w:rsid w:val="00DC1C20"/>
    <w:rsid w:val="00DD5D7F"/>
    <w:rsid w:val="00DE0D03"/>
    <w:rsid w:val="00DE486D"/>
    <w:rsid w:val="00DF62EF"/>
    <w:rsid w:val="00E0028C"/>
    <w:rsid w:val="00E03F1C"/>
    <w:rsid w:val="00E1110A"/>
    <w:rsid w:val="00E208F6"/>
    <w:rsid w:val="00E42E06"/>
    <w:rsid w:val="00E61E54"/>
    <w:rsid w:val="00E72847"/>
    <w:rsid w:val="00E917B9"/>
    <w:rsid w:val="00E91E7C"/>
    <w:rsid w:val="00E92697"/>
    <w:rsid w:val="00E950B1"/>
    <w:rsid w:val="00EA25D3"/>
    <w:rsid w:val="00EA3E29"/>
    <w:rsid w:val="00EA435C"/>
    <w:rsid w:val="00EA5567"/>
    <w:rsid w:val="00ED560B"/>
    <w:rsid w:val="00EE77B7"/>
    <w:rsid w:val="00EF7EEA"/>
    <w:rsid w:val="00F0324F"/>
    <w:rsid w:val="00F03316"/>
    <w:rsid w:val="00F276DD"/>
    <w:rsid w:val="00F46929"/>
    <w:rsid w:val="00F60E8E"/>
    <w:rsid w:val="00F732FA"/>
    <w:rsid w:val="00F8097A"/>
    <w:rsid w:val="00F81E91"/>
    <w:rsid w:val="00FC4E6B"/>
    <w:rsid w:val="00FC780B"/>
    <w:rsid w:val="00FF1BD1"/>
    <w:rsid w:val="00FF3CC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2D1C"/>
  <w15:docId w15:val="{23BAA010-8CEC-4241-9FB0-D694E4FE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8E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character" w:styleId="Hiperveza">
    <w:name w:val="Hyperlink"/>
    <w:rsid w:val="004D07F9"/>
    <w:rPr>
      <w:color w:val="0000FF"/>
      <w:u w:val="single"/>
    </w:rPr>
  </w:style>
  <w:style w:type="character" w:customStyle="1" w:styleId="PodnojeChar">
    <w:name w:val="Podnožje Char"/>
    <w:link w:val="Podnoje"/>
    <w:rsid w:val="007B2C6C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2D21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D2195"/>
    <w:rPr>
      <w:rFonts w:ascii="Tahoma" w:hAnsi="Tahoma" w:cs="Tahoma"/>
      <w:sz w:val="16"/>
      <w:szCs w:val="16"/>
      <w:lang w:val="en-GB" w:eastAsia="en-US"/>
    </w:rPr>
  </w:style>
  <w:style w:type="paragraph" w:styleId="Bezproreda">
    <w:name w:val="No Spacing"/>
    <w:uiPriority w:val="1"/>
    <w:qFormat/>
    <w:rsid w:val="006451D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rsid w:val="00EA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F3DE0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FF3CC1"/>
    <w:rPr>
      <w:color w:val="800080" w:themeColor="followedHyperlink"/>
      <w:u w:val="single"/>
    </w:rPr>
  </w:style>
  <w:style w:type="paragraph" w:styleId="StandardWeb">
    <w:name w:val="Normal (Web)"/>
    <w:basedOn w:val="Normal"/>
    <w:semiHidden/>
    <w:rsid w:val="00E1110A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://www.gimagm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magm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magm.h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imagm-zabok@gimagm.hr" TargetMode="External"/><Relationship Id="rId10" Type="http://schemas.openxmlformats.org/officeDocument/2006/relationships/hyperlink" Target="https://branitelji.gov.hr/zaposljavanje-843/84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://www.gimagm.h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9C08-3F16-4651-95F2-DEDFF034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10649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dc:description/>
  <cp:lastModifiedBy>Tanja Šuti</cp:lastModifiedBy>
  <cp:revision>2</cp:revision>
  <cp:lastPrinted>2025-09-25T10:58:00Z</cp:lastPrinted>
  <dcterms:created xsi:type="dcterms:W3CDTF">2025-12-19T10:26:00Z</dcterms:created>
  <dcterms:modified xsi:type="dcterms:W3CDTF">2025-12-19T10:26:00Z</dcterms:modified>
</cp:coreProperties>
</file>