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861C91" w:rsidRDefault="00861C91" w:rsidP="004C3220">
            <w:pPr>
              <w:jc w:val="center"/>
              <w:rPr>
                <w:sz w:val="18"/>
              </w:rPr>
            </w:pPr>
            <w:r w:rsidRPr="00861C91">
              <w:rPr>
                <w:sz w:val="18"/>
              </w:rPr>
              <w:t>1/16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65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Antuna Gustava Matoša, 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65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Prilaz Janka Tomića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65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65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C65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3.b i 3.pm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BC65D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C65D9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BC65D9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65D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C65D9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C65D9" w:rsidRDefault="00BC65D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C65D9">
              <w:rPr>
                <w:rFonts w:ascii="Times New Roman" w:hAnsi="Times New Roman"/>
                <w:b/>
              </w:rPr>
              <w:t xml:space="preserve">7 </w:t>
            </w:r>
            <w:r w:rsidR="00A17B08" w:rsidRPr="00BC65D9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65D9" w:rsidRDefault="00BC65D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C65D9">
              <w:rPr>
                <w:rFonts w:ascii="Times New Roman" w:hAnsi="Times New Roman"/>
                <w:b/>
              </w:rPr>
              <w:t xml:space="preserve">6 </w:t>
            </w:r>
            <w:r w:rsidR="00A17B08" w:rsidRPr="00BC65D9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65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Slovenija, Austrija, Njemačka, 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C65D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C65D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C65D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C65D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08.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C65D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C15B3" w:rsidRDefault="002C15B3" w:rsidP="004C3220">
            <w:pPr>
              <w:rPr>
                <w:b/>
                <w:sz w:val="22"/>
                <w:szCs w:val="22"/>
              </w:rPr>
            </w:pPr>
            <w:r w:rsidRPr="002C15B3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15B3" w:rsidRDefault="002C15B3" w:rsidP="004C3220">
            <w:pPr>
              <w:rPr>
                <w:b/>
                <w:sz w:val="22"/>
                <w:szCs w:val="22"/>
              </w:rPr>
            </w:pPr>
            <w:r w:rsidRPr="002C15B3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15B3" w:rsidRDefault="002C15B3" w:rsidP="004C3220">
            <w:pPr>
              <w:rPr>
                <w:b/>
                <w:sz w:val="22"/>
                <w:szCs w:val="22"/>
              </w:rPr>
            </w:pPr>
            <w:r w:rsidRPr="002C15B3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C15B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C15B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Salzburg, München (prije Praga), Linz (u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C15B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2C15B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3F4BBF" w:rsidRPr="003A2770" w:rsidRDefault="003F4BB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Želimo autobus koji nije na kat</w:t>
            </w:r>
            <w:r w:rsidR="00FA614E">
              <w:rPr>
                <w:rFonts w:ascii="Times New Roman" w:hAnsi="Times New Roman"/>
              </w:rPr>
              <w:t>, dovoljno komforan za duga putovanja i komotno sjedenje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52F3F" w:rsidRDefault="00722C24" w:rsidP="00FA614E">
            <w:pPr>
              <w:rPr>
                <w:sz w:val="22"/>
                <w:szCs w:val="22"/>
              </w:rPr>
            </w:pPr>
            <w:r w:rsidRPr="00B52F3F">
              <w:rPr>
                <w:sz w:val="22"/>
                <w:szCs w:val="22"/>
              </w:rPr>
              <w:t>München (2 noćenja)</w:t>
            </w:r>
            <w:r w:rsidR="00B52F3F">
              <w:rPr>
                <w:sz w:val="22"/>
                <w:szCs w:val="22"/>
              </w:rPr>
              <w:t xml:space="preserve"> – lokacija unutar centra ili zone </w:t>
            </w:r>
            <w:r w:rsidR="00FA614E">
              <w:rPr>
                <w:sz w:val="22"/>
                <w:szCs w:val="22"/>
              </w:rPr>
              <w:t>tramvaja i podzemne željeznice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52F3F" w:rsidRDefault="00722C24" w:rsidP="00FA614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B52F3F">
              <w:rPr>
                <w:rFonts w:ascii="Times New Roman" w:hAnsi="Times New Roman"/>
              </w:rPr>
              <w:t xml:space="preserve">München (2 noćenja) – ovisno o cijeni, </w:t>
            </w:r>
            <w:r w:rsidR="00B52F3F" w:rsidRPr="00B52F3F">
              <w:rPr>
                <w:rFonts w:ascii="Times New Roman" w:hAnsi="Times New Roman"/>
              </w:rPr>
              <w:t>3</w:t>
            </w:r>
            <w:r w:rsidRPr="00B52F3F">
              <w:rPr>
                <w:rFonts w:ascii="Times New Roman" w:hAnsi="Times New Roman"/>
              </w:rPr>
              <w:t>***</w:t>
            </w:r>
            <w:r w:rsidR="00B52F3F" w:rsidRPr="00B52F3F">
              <w:rPr>
                <w:rFonts w:ascii="Times New Roman" w:hAnsi="Times New Roman"/>
              </w:rPr>
              <w:t>/4****</w:t>
            </w:r>
            <w:r w:rsidRPr="00B52F3F">
              <w:rPr>
                <w:rFonts w:ascii="Times New Roman" w:hAnsi="Times New Roman"/>
              </w:rPr>
              <w:t xml:space="preserve">, Prag </w:t>
            </w:r>
            <w:r w:rsidR="00B52F3F" w:rsidRPr="00B52F3F">
              <w:rPr>
                <w:rFonts w:ascii="Times New Roman" w:hAnsi="Times New Roman"/>
              </w:rPr>
              <w:t>(4 noćenja) 3</w:t>
            </w:r>
            <w:r w:rsidRPr="00B52F3F">
              <w:rPr>
                <w:rFonts w:ascii="Times New Roman" w:hAnsi="Times New Roman"/>
              </w:rPr>
              <w:t>***</w:t>
            </w:r>
            <w:r w:rsidR="00B52F3F" w:rsidRPr="00B52F3F">
              <w:rPr>
                <w:rFonts w:ascii="Times New Roman" w:hAnsi="Times New Roman"/>
              </w:rPr>
              <w:t>/4****</w:t>
            </w:r>
            <w:r w:rsidRPr="00B52F3F">
              <w:rPr>
                <w:rFonts w:ascii="Times New Roman" w:hAnsi="Times New Roman"/>
              </w:rPr>
              <w:t xml:space="preserve"> </w:t>
            </w:r>
            <w:r w:rsidR="00B52F3F" w:rsidRPr="00B52F3F">
              <w:rPr>
                <w:rFonts w:ascii="Times New Roman" w:hAnsi="Times New Roman"/>
              </w:rPr>
              <w:t xml:space="preserve">lokacija unutar centra ili zone </w:t>
            </w:r>
            <w:r w:rsidR="00FA614E">
              <w:rPr>
                <w:rFonts w:ascii="Times New Roman" w:hAnsi="Times New Roman"/>
              </w:rPr>
              <w:t>tramvaja i podzemne željeznice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52F3F" w:rsidRDefault="00B52F3F" w:rsidP="004C3220">
            <w:pPr>
              <w:rPr>
                <w:sz w:val="22"/>
                <w:szCs w:val="22"/>
              </w:rPr>
            </w:pPr>
            <w:r w:rsidRPr="00B52F3F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52F3F" w:rsidRDefault="002307A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Ručkovi</w:t>
            </w:r>
            <w:r w:rsidR="00B52F3F">
              <w:rPr>
                <w:sz w:val="22"/>
                <w:szCs w:val="22"/>
              </w:rPr>
              <w:t xml:space="preserve"> - pivnica u </w:t>
            </w:r>
            <w:r w:rsidR="00B52F3F" w:rsidRPr="00B52F3F">
              <w:rPr>
                <w:sz w:val="22"/>
                <w:szCs w:val="22"/>
              </w:rPr>
              <w:t>München</w:t>
            </w:r>
            <w:r w:rsidR="00B52F3F">
              <w:rPr>
                <w:sz w:val="22"/>
                <w:szCs w:val="22"/>
              </w:rPr>
              <w:t xml:space="preserve">u, </w:t>
            </w:r>
            <w:r w:rsidR="000C153C">
              <w:rPr>
                <w:sz w:val="22"/>
                <w:szCs w:val="22"/>
              </w:rPr>
              <w:t xml:space="preserve">pivnica u </w:t>
            </w:r>
            <w:r w:rsidR="00B52F3F">
              <w:rPr>
                <w:sz w:val="22"/>
                <w:szCs w:val="22"/>
              </w:rPr>
              <w:t xml:space="preserve">Pragu te na Vltavi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C153C" w:rsidRDefault="00A51F5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 w:rsidRPr="000C153C">
              <w:rPr>
                <w:rFonts w:ascii="Times New Roman" w:hAnsi="Times New Roman"/>
                <w:sz w:val="28"/>
                <w:vertAlign w:val="superscript"/>
              </w:rPr>
              <w:t>Salzburg – Mozartova kuća, Rudnik soli</w:t>
            </w:r>
          </w:p>
          <w:p w:rsidR="00A51F5E" w:rsidRPr="000C153C" w:rsidRDefault="00A51F5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 w:rsidRPr="000C153C">
              <w:rPr>
                <w:rFonts w:ascii="Times New Roman" w:hAnsi="Times New Roman"/>
                <w:sz w:val="28"/>
                <w:vertAlign w:val="superscript"/>
              </w:rPr>
              <w:t>Dvorci Bavarske – Neuschwanstein i Linderhof</w:t>
            </w:r>
          </w:p>
          <w:p w:rsidR="00A51F5E" w:rsidRPr="000C153C" w:rsidRDefault="00A51F5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 w:rsidRPr="000C153C">
              <w:rPr>
                <w:rFonts w:ascii="Times New Roman" w:hAnsi="Times New Roman"/>
                <w:sz w:val="28"/>
                <w:vertAlign w:val="superscript"/>
              </w:rPr>
              <w:t xml:space="preserve">München – Tehnički </w:t>
            </w:r>
            <w:r w:rsidR="002307A3">
              <w:rPr>
                <w:rFonts w:ascii="Times New Roman" w:hAnsi="Times New Roman"/>
                <w:sz w:val="28"/>
                <w:vertAlign w:val="superscript"/>
              </w:rPr>
              <w:t>muzej, BMW muzej</w:t>
            </w:r>
            <w:r w:rsidR="008C5CE3" w:rsidRPr="000C153C">
              <w:rPr>
                <w:rFonts w:ascii="Times New Roman" w:hAnsi="Times New Roman"/>
                <w:sz w:val="28"/>
                <w:vertAlign w:val="superscript"/>
              </w:rPr>
              <w:t xml:space="preserve">, </w:t>
            </w:r>
          </w:p>
          <w:p w:rsidR="0078168C" w:rsidRPr="000C153C" w:rsidRDefault="0078168C" w:rsidP="008C5CE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 w:rsidRPr="000C153C">
              <w:rPr>
                <w:rFonts w:ascii="Times New Roman" w:hAnsi="Times New Roman"/>
                <w:sz w:val="28"/>
                <w:vertAlign w:val="superscript"/>
              </w:rPr>
              <w:t xml:space="preserve">Prag – paket ulaznica za Hradčane – Praški dvorac, Muzej Franza Kafke, </w:t>
            </w:r>
            <w:r w:rsidR="0083100D" w:rsidRPr="000C153C">
              <w:rPr>
                <w:rFonts w:ascii="Times New Roman" w:hAnsi="Times New Roman"/>
                <w:sz w:val="28"/>
                <w:vertAlign w:val="superscript"/>
              </w:rPr>
              <w:t>vožnja Vltavom s ručkom, posjet tvornici piva</w:t>
            </w:r>
            <w:r w:rsidR="000C153C">
              <w:rPr>
                <w:rFonts w:ascii="Times New Roman" w:hAnsi="Times New Roman"/>
                <w:sz w:val="28"/>
                <w:vertAlign w:val="superscript"/>
              </w:rPr>
              <w:t xml:space="preserve"> (Plzen ili druga)</w:t>
            </w:r>
            <w:r w:rsidR="0083100D" w:rsidRPr="000C153C">
              <w:rPr>
                <w:rFonts w:ascii="Times New Roman" w:hAnsi="Times New Roman"/>
                <w:sz w:val="28"/>
                <w:vertAlign w:val="superscript"/>
              </w:rPr>
              <w:t>, Kutna H</w:t>
            </w:r>
            <w:r w:rsidR="00AD7BFE">
              <w:rPr>
                <w:rFonts w:ascii="Times New Roman" w:hAnsi="Times New Roman"/>
                <w:sz w:val="28"/>
                <w:vertAlign w:val="superscript"/>
              </w:rPr>
              <w:t xml:space="preserve">ora – crkva Kostnice u Sedlecu </w:t>
            </w:r>
            <w:r w:rsidR="0083100D" w:rsidRPr="000C153C">
              <w:rPr>
                <w:rFonts w:ascii="Times New Roman" w:hAnsi="Times New Roman"/>
                <w:sz w:val="28"/>
                <w:vertAlign w:val="superscript"/>
              </w:rPr>
              <w:t>i rudnik srebra</w:t>
            </w:r>
            <w:r w:rsidR="008C5CE3" w:rsidRPr="000C153C">
              <w:rPr>
                <w:rFonts w:ascii="Times New Roman" w:hAnsi="Times New Roman"/>
                <w:sz w:val="28"/>
                <w:vertAlign w:val="superscript"/>
              </w:rPr>
              <w:t xml:space="preserve">, </w:t>
            </w:r>
            <w:r w:rsidR="00AD7BFE">
              <w:rPr>
                <w:rFonts w:ascii="Times New Roman" w:hAnsi="Times New Roman"/>
                <w:sz w:val="28"/>
                <w:vertAlign w:val="superscript"/>
              </w:rPr>
              <w:t xml:space="preserve">ulaznice za </w:t>
            </w:r>
            <w:r w:rsidR="008C5CE3" w:rsidRPr="000C153C">
              <w:rPr>
                <w:rFonts w:ascii="Times New Roman" w:hAnsi="Times New Roman"/>
                <w:sz w:val="28"/>
                <w:vertAlign w:val="superscript"/>
              </w:rPr>
              <w:t xml:space="preserve">disco (ili </w:t>
            </w:r>
            <w:r w:rsidR="00AD7BFE">
              <w:rPr>
                <w:rFonts w:ascii="Times New Roman" w:hAnsi="Times New Roman"/>
                <w:sz w:val="28"/>
                <w:vertAlign w:val="superscript"/>
              </w:rPr>
              <w:t xml:space="preserve">zabavni sadržaj na </w:t>
            </w:r>
            <w:r w:rsidR="008C5CE3" w:rsidRPr="000C153C">
              <w:rPr>
                <w:rFonts w:ascii="Times New Roman" w:hAnsi="Times New Roman"/>
                <w:sz w:val="28"/>
                <w:vertAlign w:val="superscript"/>
              </w:rPr>
              <w:t>prijedlog agencije)</w:t>
            </w:r>
          </w:p>
          <w:p w:rsidR="008C5CE3" w:rsidRPr="003A2770" w:rsidRDefault="008C5CE3" w:rsidP="008C5CE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C153C">
              <w:rPr>
                <w:rFonts w:ascii="Times New Roman" w:hAnsi="Times New Roman"/>
                <w:sz w:val="28"/>
                <w:vertAlign w:val="superscript"/>
              </w:rPr>
              <w:t>Linz – Ars Electronica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669A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C153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C153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dnevnice nastavnicima u pratnji</w:t>
            </w:r>
            <w:r w:rsidR="003F4BBF">
              <w:rPr>
                <w:rFonts w:ascii="Times New Roman" w:hAnsi="Times New Roman"/>
                <w:vertAlign w:val="superscript"/>
              </w:rPr>
              <w:t>, autobus koji nije na kat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C153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C153C">
              <w:rPr>
                <w:rFonts w:ascii="Times New Roman" w:hAnsi="Times New Roman"/>
                <w:vertAlign w:val="superscript"/>
              </w:rPr>
              <w:t xml:space="preserve">München </w:t>
            </w:r>
            <w:r>
              <w:rPr>
                <w:rFonts w:ascii="Times New Roman" w:hAnsi="Times New Roman"/>
                <w:vertAlign w:val="superscript"/>
              </w:rPr>
              <w:t xml:space="preserve"> - Alianz arena.. Prag – </w:t>
            </w:r>
            <w:r w:rsidR="00AB1A21">
              <w:rPr>
                <w:rFonts w:ascii="Times New Roman" w:hAnsi="Times New Roman"/>
                <w:vertAlign w:val="superscript"/>
              </w:rPr>
              <w:t xml:space="preserve">Uspinjača Petrin, Križikove fontane, </w:t>
            </w:r>
            <w:r>
              <w:rPr>
                <w:rFonts w:ascii="Times New Roman" w:hAnsi="Times New Roman"/>
                <w:vertAlign w:val="superscript"/>
              </w:rPr>
              <w:t>Muzej ogledala, ZOO.. (ili po prijedlogu agencije)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C153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C153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C153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C153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C153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</w:t>
            </w:r>
            <w:r w:rsidR="005461F9">
              <w:rPr>
                <w:rFonts w:ascii="Times New Roman" w:hAnsi="Times New Roman"/>
              </w:rPr>
              <w:t xml:space="preserve">11.2.2016. </w:t>
            </w:r>
            <w:r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461F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203E0">
              <w:rPr>
                <w:rFonts w:ascii="Times New Roman" w:hAnsi="Times New Roman"/>
              </w:rPr>
              <w:t>.2.2016.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203E0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5461F9">
              <w:rPr>
                <w:rFonts w:ascii="Times New Roman" w:hAnsi="Times New Roman"/>
              </w:rPr>
              <w:t>09.30</w:t>
            </w:r>
            <w:r w:rsidR="00A17B08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E669A1" w:rsidRDefault="00A17B08" w:rsidP="00A17B08">
      <w:pPr>
        <w:rPr>
          <w:sz w:val="16"/>
          <w:szCs w:val="16"/>
        </w:rPr>
      </w:pPr>
    </w:p>
    <w:p w:rsidR="00A17B08" w:rsidRPr="00E669A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669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E669A1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69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E669A1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69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669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669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669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E669A1" w:rsidRDefault="00A17B08" w:rsidP="00E669A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669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E669A1" w:rsidRDefault="00A17B08" w:rsidP="00E669A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69A1">
        <w:rPr>
          <w:rFonts w:ascii="Times New Roman" w:hAnsi="Times New Roman"/>
          <w:sz w:val="20"/>
          <w:szCs w:val="16"/>
        </w:rPr>
        <w:t>dokaz o osiguranju</w:t>
      </w:r>
      <w:r w:rsidRPr="00E669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E669A1" w:rsidRDefault="00A17B08" w:rsidP="00E669A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E669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669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E669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E669A1" w:rsidRDefault="00A17B08" w:rsidP="00E669A1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E669A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E669A1">
        <w:rPr>
          <w:b/>
          <w:i/>
          <w:sz w:val="20"/>
          <w:szCs w:val="16"/>
        </w:rPr>
        <w:t>Napomena</w:t>
      </w:r>
      <w:r w:rsidRPr="00E669A1">
        <w:rPr>
          <w:sz w:val="20"/>
          <w:szCs w:val="16"/>
        </w:rPr>
        <w:t>:</w:t>
      </w:r>
    </w:p>
    <w:p w:rsidR="00A17B08" w:rsidRPr="00E669A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669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E669A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E669A1">
        <w:rPr>
          <w:sz w:val="20"/>
          <w:szCs w:val="16"/>
        </w:rPr>
        <w:t>a) prijevoz sudionika isključivo prijevoznim sredstvima koji udovoljavaju propisima</w:t>
      </w:r>
    </w:p>
    <w:p w:rsidR="00A17B08" w:rsidRPr="00E669A1" w:rsidRDefault="00A17B08" w:rsidP="00A17B08">
      <w:pPr>
        <w:spacing w:before="120" w:after="120"/>
        <w:jc w:val="both"/>
        <w:rPr>
          <w:sz w:val="20"/>
          <w:szCs w:val="16"/>
        </w:rPr>
      </w:pPr>
      <w:r w:rsidRPr="00E669A1">
        <w:rPr>
          <w:sz w:val="20"/>
          <w:szCs w:val="16"/>
        </w:rPr>
        <w:t xml:space="preserve">               b) osiguranje odgovornosti i jamčevine </w:t>
      </w:r>
    </w:p>
    <w:p w:rsidR="00A17B08" w:rsidRPr="00E669A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69A1">
        <w:rPr>
          <w:rFonts w:ascii="Times New Roman" w:hAnsi="Times New Roman"/>
          <w:sz w:val="20"/>
          <w:szCs w:val="16"/>
        </w:rPr>
        <w:t>Ponude trebaju biti :</w:t>
      </w:r>
    </w:p>
    <w:p w:rsidR="00A17B08" w:rsidRPr="00E669A1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669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E669A1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E669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E669A1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669A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669A1">
        <w:rPr>
          <w:sz w:val="20"/>
          <w:szCs w:val="16"/>
        </w:rPr>
        <w:t>.</w:t>
      </w:r>
    </w:p>
    <w:p w:rsidR="00A17B08" w:rsidRPr="00E669A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669A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E669A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C153C"/>
    <w:rsid w:val="002307A3"/>
    <w:rsid w:val="002C15B3"/>
    <w:rsid w:val="003F4BBF"/>
    <w:rsid w:val="004F1238"/>
    <w:rsid w:val="005461F9"/>
    <w:rsid w:val="00722C24"/>
    <w:rsid w:val="0078168C"/>
    <w:rsid w:val="0083100D"/>
    <w:rsid w:val="00861C91"/>
    <w:rsid w:val="008C5CE3"/>
    <w:rsid w:val="009E58AB"/>
    <w:rsid w:val="00A17B08"/>
    <w:rsid w:val="00A51F5E"/>
    <w:rsid w:val="00AB1A21"/>
    <w:rsid w:val="00AD7BFE"/>
    <w:rsid w:val="00B04F5C"/>
    <w:rsid w:val="00B52F3F"/>
    <w:rsid w:val="00BC65D9"/>
    <w:rsid w:val="00BE02BA"/>
    <w:rsid w:val="00CB1A25"/>
    <w:rsid w:val="00CD4729"/>
    <w:rsid w:val="00CF2985"/>
    <w:rsid w:val="00E669A1"/>
    <w:rsid w:val="00F203E0"/>
    <w:rsid w:val="00FA614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Bibijana</cp:lastModifiedBy>
  <cp:revision>4</cp:revision>
  <cp:lastPrinted>2016-02-01T13:52:00Z</cp:lastPrinted>
  <dcterms:created xsi:type="dcterms:W3CDTF">2016-02-01T12:30:00Z</dcterms:created>
  <dcterms:modified xsi:type="dcterms:W3CDTF">2016-02-01T13:52:00Z</dcterms:modified>
</cp:coreProperties>
</file>