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bookmarkStart w:id="0" w:name="_GoBack"/>
      <w:bookmarkEnd w:id="0"/>
      <w:r w:rsidRPr="00CD24A1">
        <w:rPr>
          <w:rFonts w:ascii="Times New Roman" w:eastAsia="Times New Roman" w:hAnsi="Times New Roman" w:cs="Times New Roman"/>
          <w:b/>
          <w:sz w:val="24"/>
          <w:szCs w:val="24"/>
          <w:lang w:eastAsia="hr-HR"/>
        </w:rPr>
        <w:t>UPUTA O NAČINU PROVOĐENJA ODLUKE O SUFINANCIRANJU MEĐUMJESNOGA JAVNOG PRIJEVOZA ZA REDOVITE UČENIKE SREDNJIH ŠKOLA U RAZDOBLJU RUJAN – PROSINAC 2013. GODINE</w:t>
      </w: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Ministarstvo znanosti, obrazovanja i sporta u školskoj godini 2013./2014. nastavlja s programom sufinanciranja prijevoza učenika srednjih škola te je u tu svrhu izradilo Uputu o  načinu provođenja Odluke o sufinanciranju međumjesnoga javnog prijevoza za redovite učenike srednjih škola u razdoblju rujan – prosinac 2013. godine te Potvrdu za ostvarivanje prava na sufinanciran</w:t>
      </w:r>
      <w:r w:rsidR="00B12BC6">
        <w:rPr>
          <w:rFonts w:ascii="Times New Roman" w:eastAsia="Times New Roman" w:hAnsi="Times New Roman" w:cs="Times New Roman"/>
          <w:sz w:val="24"/>
          <w:szCs w:val="24"/>
          <w:lang w:eastAsia="hr-HR"/>
        </w:rPr>
        <w:t>i</w:t>
      </w:r>
      <w:r w:rsidRPr="00CD24A1">
        <w:rPr>
          <w:rFonts w:ascii="Times New Roman" w:eastAsia="Times New Roman" w:hAnsi="Times New Roman" w:cs="Times New Roman"/>
          <w:sz w:val="24"/>
          <w:szCs w:val="24"/>
          <w:lang w:eastAsia="hr-HR"/>
        </w:rPr>
        <w:t xml:space="preserve"> prijevoz, koje će biti dostupne i na službenim stranicama Ministarstva.</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numPr>
          <w:ilvl w:val="0"/>
          <w:numId w:val="3"/>
        </w:num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b/>
          <w:sz w:val="24"/>
          <w:szCs w:val="24"/>
          <w:lang w:eastAsia="hr-HR"/>
        </w:rPr>
        <w:t>OSTVARIVANJE PRAVA NA SUFINANCIRANI PRIJEVOZ</w:t>
      </w: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Pravo na sufinanciranje troškova međumjesnoga javnog prijevoza ostvarivao bi učenik koji je u školskoj godini 2013./2014. upisao i redovito pohađa srednju školu, koji kupuje mjesečnu učeničku kartu za autobus ili vlak, a kojemu udaljenost od mjesta prebivališta odnosno boravišta do mjesta škole iznosi više od pet (5) kilometara. </w:t>
      </w:r>
    </w:p>
    <w:p w:rsidR="00CD24A1" w:rsidRPr="00CD24A1" w:rsidRDefault="00CD24A1" w:rsidP="00CD24A1">
      <w:pPr>
        <w:spacing w:after="0" w:line="240" w:lineRule="auto"/>
        <w:ind w:left="708"/>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Ako učenik ima mogućnost korištenja prijevoza vlakom i autobusom, Ministarstvo znanosti, obrazovanja i sporta podmirivat će trošak prijevoza vlakom ako je:</w:t>
      </w:r>
    </w:p>
    <w:p w:rsidR="00CD24A1" w:rsidRPr="00CD24A1" w:rsidRDefault="00CD24A1" w:rsidP="00CD24A1">
      <w:pPr>
        <w:numPr>
          <w:ilvl w:val="0"/>
          <w:numId w:val="2"/>
        </w:num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adresa u mjestu prebivališta odnosno boravišta učenika udaljena do dva (2) km od željezničke postaje, </w:t>
      </w:r>
    </w:p>
    <w:p w:rsidR="00CD24A1" w:rsidRPr="00CD24A1" w:rsidRDefault="00CD24A1" w:rsidP="00CD24A1">
      <w:pPr>
        <w:numPr>
          <w:ilvl w:val="0"/>
          <w:numId w:val="2"/>
        </w:num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vozni red prilagođen održavanju nastave. </w:t>
      </w:r>
    </w:p>
    <w:p w:rsidR="00CD24A1" w:rsidRPr="00CD24A1" w:rsidRDefault="00CD24A1" w:rsidP="00CD24A1">
      <w:pPr>
        <w:spacing w:after="0" w:line="240" w:lineRule="auto"/>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color w:val="FF0000"/>
          <w:sz w:val="24"/>
          <w:szCs w:val="24"/>
          <w:lang w:eastAsia="hr-HR"/>
        </w:rPr>
      </w:pPr>
      <w:r w:rsidRPr="00CD24A1">
        <w:rPr>
          <w:rFonts w:ascii="Times New Roman" w:eastAsia="Times New Roman" w:hAnsi="Times New Roman" w:cs="Times New Roman"/>
          <w:sz w:val="24"/>
          <w:szCs w:val="24"/>
          <w:lang w:eastAsia="hr-HR"/>
        </w:rPr>
        <w:t xml:space="preserve">Učenici koji ispunjavaju navedene uvjete ostvaruju pravo na sufinanciranje troškova prijevoza </w:t>
      </w:r>
      <w:r w:rsidRPr="00CD24A1">
        <w:rPr>
          <w:rFonts w:ascii="Times New Roman" w:eastAsia="Times New Roman" w:hAnsi="Times New Roman" w:cs="Times New Roman"/>
          <w:b/>
          <w:sz w:val="24"/>
          <w:szCs w:val="24"/>
          <w:lang w:eastAsia="hr-HR"/>
        </w:rPr>
        <w:t>jedne mjesečne učeničke</w:t>
      </w:r>
      <w:r w:rsidRPr="00CD24A1">
        <w:rPr>
          <w:rFonts w:ascii="Times New Roman" w:eastAsia="Times New Roman" w:hAnsi="Times New Roman" w:cs="Times New Roman"/>
          <w:b/>
          <w:sz w:val="24"/>
          <w:szCs w:val="24"/>
          <w:vertAlign w:val="superscript"/>
          <w:lang w:eastAsia="hr-HR"/>
        </w:rPr>
        <w:footnoteReference w:id="1"/>
      </w:r>
      <w:r w:rsidRPr="00CD24A1">
        <w:rPr>
          <w:rFonts w:ascii="Times New Roman" w:eastAsia="Times New Roman" w:hAnsi="Times New Roman" w:cs="Times New Roman"/>
          <w:b/>
          <w:sz w:val="24"/>
          <w:szCs w:val="24"/>
          <w:lang w:eastAsia="hr-HR"/>
        </w:rPr>
        <w:t xml:space="preserve"> karte </w:t>
      </w:r>
      <w:r w:rsidRPr="00CD24A1">
        <w:rPr>
          <w:rFonts w:ascii="Times New Roman" w:eastAsia="Times New Roman" w:hAnsi="Times New Roman" w:cs="Times New Roman"/>
          <w:sz w:val="24"/>
          <w:szCs w:val="24"/>
          <w:lang w:eastAsia="hr-HR"/>
        </w:rPr>
        <w:t>za</w:t>
      </w:r>
      <w:r w:rsidRPr="00CD24A1">
        <w:rPr>
          <w:rFonts w:ascii="Times New Roman" w:eastAsia="Times New Roman" w:hAnsi="Times New Roman" w:cs="Times New Roman"/>
          <w:b/>
          <w:sz w:val="24"/>
          <w:szCs w:val="24"/>
          <w:lang w:eastAsia="hr-HR"/>
        </w:rPr>
        <w:t xml:space="preserve"> </w:t>
      </w:r>
      <w:r w:rsidRPr="00CD24A1">
        <w:rPr>
          <w:rFonts w:ascii="Times New Roman" w:eastAsia="Times New Roman" w:hAnsi="Times New Roman" w:cs="Times New Roman"/>
          <w:sz w:val="24"/>
          <w:szCs w:val="24"/>
          <w:lang w:eastAsia="hr-HR"/>
        </w:rPr>
        <w:t>odgovarajuće relacije na kojima koriste usluge prijevoza za vrijeme trajanja nastave. Ako učenik za dolazak u školu i obavljanje stručne prakse kupuje dvije mjesečne karte, ima pravo na sufinanciranje jedne po vlastitome izboru</w:t>
      </w:r>
      <w:r w:rsidRPr="00CD24A1">
        <w:rPr>
          <w:rFonts w:ascii="Times New Roman" w:eastAsia="Times New Roman" w:hAnsi="Times New Roman" w:cs="Times New Roman"/>
          <w:color w:val="FF0000"/>
          <w:sz w:val="24"/>
          <w:szCs w:val="24"/>
          <w:lang w:eastAsia="hr-HR"/>
        </w:rPr>
        <w:t xml:space="preserve">. </w:t>
      </w:r>
    </w:p>
    <w:p w:rsidR="00CD24A1" w:rsidRPr="00CD24A1" w:rsidRDefault="00CD24A1" w:rsidP="00CD24A1">
      <w:pPr>
        <w:spacing w:after="0" w:line="240" w:lineRule="auto"/>
        <w:jc w:val="both"/>
        <w:rPr>
          <w:rFonts w:ascii="Times New Roman" w:eastAsia="Times New Roman" w:hAnsi="Times New Roman" w:cs="Times New Roman"/>
          <w:color w:val="FF0000"/>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Udaljenost za ostvarivanje prava na sufinanciranje prijevoza mjeri se od adrese u mjestu prebivališta odnosno boravišta do adrese škole. Provjera udaljenosti dviju adresa dostupna je uz pomoć interaktivne karte na službenim stranicama HAK-a: </w:t>
      </w:r>
      <w:hyperlink r:id="rId8" w:history="1">
        <w:r w:rsidRPr="00CD24A1">
          <w:rPr>
            <w:rFonts w:ascii="Times New Roman" w:eastAsia="Times New Roman" w:hAnsi="Times New Roman" w:cs="Times New Roman"/>
            <w:color w:val="0000FF"/>
            <w:sz w:val="24"/>
            <w:szCs w:val="24"/>
            <w:u w:val="single"/>
            <w:lang w:eastAsia="hr-HR"/>
          </w:rPr>
          <w:t>http://map.hak.hr/</w:t>
        </w:r>
      </w:hyperlink>
      <w:r w:rsidRPr="00CD24A1">
        <w:rPr>
          <w:rFonts w:ascii="Times New Roman" w:eastAsia="Times New Roman" w:hAnsi="Times New Roman" w:cs="Times New Roman"/>
          <w:sz w:val="24"/>
          <w:szCs w:val="24"/>
          <w:lang w:eastAsia="hr-HR"/>
        </w:rPr>
        <w:t>.</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B12BC6" w:rsidRDefault="00CD24A1" w:rsidP="00CD24A1">
      <w:p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sz w:val="24"/>
          <w:szCs w:val="24"/>
          <w:lang w:eastAsia="hr-HR"/>
        </w:rPr>
        <w:t>Kombinirani prijevoz priznaje se učenicima koji koriste dva međumjesna javna prijevoza u jednom odnosno istom smjeru (ne odnosi se na slučajeve ako učenik putuje u školu jednim prijevoznikom, a vraća se s nastave s drugim prijevoznikom, u tom slučaju ima pravo na sufinanciranje jedne mjesečne karte po vlastitom izboru). A</w:t>
      </w:r>
      <w:r w:rsidRPr="00CD24A1">
        <w:rPr>
          <w:rFonts w:ascii="Times New Roman" w:eastAsia="Times New Roman" w:hAnsi="Times New Roman" w:cs="Times New Roman"/>
          <w:b/>
          <w:sz w:val="24"/>
          <w:szCs w:val="24"/>
          <w:lang w:eastAsia="hr-HR"/>
        </w:rPr>
        <w:t>ko učenik koristi kombinaciju međumjesnog i mjesnog prijevoza, sufinancira mu se mjesečna učenička karta samo za međumjesni prijevoz.</w:t>
      </w:r>
    </w:p>
    <w:p w:rsidR="00B12BC6" w:rsidRDefault="00B12BC6" w:rsidP="00CD24A1">
      <w:pPr>
        <w:spacing w:after="0" w:line="240" w:lineRule="auto"/>
        <w:jc w:val="both"/>
        <w:rPr>
          <w:rFonts w:ascii="Times New Roman" w:eastAsia="Times New Roman" w:hAnsi="Times New Roman" w:cs="Times New Roman"/>
          <w:b/>
          <w:sz w:val="24"/>
          <w:szCs w:val="24"/>
          <w:lang w:eastAsia="hr-HR"/>
        </w:rPr>
      </w:pPr>
    </w:p>
    <w:p w:rsidR="00CD24A1" w:rsidRPr="00CD24A1" w:rsidRDefault="00B12BC6" w:rsidP="00CD24A1">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w:t>
      </w:r>
      <w:r w:rsidR="00CD24A1" w:rsidRPr="00CD24A1">
        <w:rPr>
          <w:rFonts w:ascii="Times New Roman" w:eastAsia="Times New Roman" w:hAnsi="Times New Roman" w:cs="Times New Roman"/>
          <w:b/>
          <w:sz w:val="24"/>
          <w:szCs w:val="24"/>
          <w:lang w:eastAsia="hr-HR"/>
        </w:rPr>
        <w:t xml:space="preserve"> JAVNI PRIJEVOZ</w:t>
      </w:r>
    </w:p>
    <w:p w:rsidR="00CD24A1" w:rsidRPr="00CD24A1" w:rsidRDefault="00CD24A1" w:rsidP="00CD24A1">
      <w:pPr>
        <w:widowControl w:val="0"/>
        <w:tabs>
          <w:tab w:val="left" w:pos="2153"/>
        </w:tabs>
        <w:autoSpaceDE w:val="0"/>
        <w:autoSpaceDN w:val="0"/>
        <w:adjustRightInd w:val="0"/>
        <w:spacing w:after="43" w:line="240" w:lineRule="auto"/>
        <w:jc w:val="both"/>
        <w:rPr>
          <w:rFonts w:ascii="Times New Roman" w:eastAsia="Times New Roman" w:hAnsi="Times New Roman" w:cs="Times New Roman"/>
          <w:b/>
          <w:sz w:val="24"/>
          <w:szCs w:val="24"/>
          <w:u w:val="single"/>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Pod javnim prijevozom učenika podrazumijeva se prijevoz od mjesta prebivališta/boravišta učenika do mjesta škole i od mjesta škole do mjesta prebivališta/boravišta (međumjesni prijevoz) i to </w:t>
      </w:r>
      <w:r w:rsidRPr="00CD24A1">
        <w:rPr>
          <w:rFonts w:ascii="Times New Roman" w:eastAsia="Times New Roman" w:hAnsi="Times New Roman" w:cs="Times New Roman"/>
          <w:b/>
          <w:sz w:val="24"/>
          <w:szCs w:val="24"/>
          <w:lang w:eastAsia="hr-HR"/>
        </w:rPr>
        <w:t>autobusom ili vlakom</w:t>
      </w:r>
      <w:r w:rsidRPr="00CD24A1">
        <w:rPr>
          <w:rFonts w:ascii="Times New Roman" w:eastAsia="Times New Roman" w:hAnsi="Times New Roman" w:cs="Times New Roman"/>
          <w:sz w:val="24"/>
          <w:szCs w:val="24"/>
          <w:lang w:eastAsia="hr-HR"/>
        </w:rPr>
        <w:t>.</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Prema čl. 22. Zakona o prijevozu u cestovnom prometu (Narodne novine, br. 178/04., 48/05., 111/06., 63/08., 124/09. i 91/10.) prijevoz putnika u unutarnjem cestovnom prometu obavlja se kao </w:t>
      </w:r>
      <w:r w:rsidRPr="00CD24A1">
        <w:rPr>
          <w:rFonts w:ascii="Times New Roman" w:eastAsia="Times New Roman" w:hAnsi="Times New Roman" w:cs="Times New Roman"/>
          <w:b/>
          <w:sz w:val="24"/>
          <w:szCs w:val="24"/>
          <w:lang w:eastAsia="hr-HR"/>
        </w:rPr>
        <w:t>javni linijski prijevoz</w:t>
      </w:r>
      <w:r w:rsidRPr="00CD24A1">
        <w:rPr>
          <w:rFonts w:ascii="Times New Roman" w:eastAsia="Times New Roman" w:hAnsi="Times New Roman" w:cs="Times New Roman"/>
          <w:sz w:val="24"/>
          <w:szCs w:val="24"/>
          <w:lang w:eastAsia="hr-HR"/>
        </w:rPr>
        <w:t>, posebni linijski prijevoz, povremeni prijevoz, autotaksi prijevoz i kao posebni oblik prijevoza.</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Ovom odlukom sufinancira se isključivo </w:t>
      </w:r>
      <w:r w:rsidRPr="00CD24A1">
        <w:rPr>
          <w:rFonts w:ascii="Times New Roman" w:eastAsia="Times New Roman" w:hAnsi="Times New Roman" w:cs="Times New Roman"/>
          <w:b/>
          <w:sz w:val="24"/>
          <w:szCs w:val="24"/>
          <w:lang w:eastAsia="hr-HR"/>
        </w:rPr>
        <w:t>javni linijski prijevoz</w:t>
      </w:r>
      <w:r w:rsidRPr="00CD24A1">
        <w:rPr>
          <w:rFonts w:ascii="Times New Roman" w:eastAsia="Times New Roman" w:hAnsi="Times New Roman" w:cs="Times New Roman"/>
          <w:b/>
          <w:sz w:val="24"/>
          <w:szCs w:val="24"/>
          <w:vertAlign w:val="superscript"/>
          <w:lang w:eastAsia="hr-HR"/>
        </w:rPr>
        <w:footnoteReference w:id="2"/>
      </w:r>
      <w:r w:rsidRPr="00CD24A1">
        <w:rPr>
          <w:rFonts w:ascii="Times New Roman" w:eastAsia="Times New Roman" w:hAnsi="Times New Roman" w:cs="Times New Roman"/>
          <w:b/>
          <w:sz w:val="24"/>
          <w:szCs w:val="24"/>
          <w:lang w:eastAsia="hr-HR"/>
        </w:rPr>
        <w:t xml:space="preserve"> </w:t>
      </w:r>
      <w:r w:rsidRPr="00CD24A1">
        <w:rPr>
          <w:rFonts w:ascii="Times New Roman" w:eastAsia="Times New Roman" w:hAnsi="Times New Roman" w:cs="Times New Roman"/>
          <w:sz w:val="24"/>
          <w:szCs w:val="24"/>
          <w:lang w:eastAsia="hr-HR"/>
        </w:rPr>
        <w:t xml:space="preserve">putnika u cestovnom prometu odnosno prijevoz koji se može obavljati samo autobusima i mora biti dostupan svim putnicima pod istim uvjetima i bez diskriminacije. </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S obzirom na to da su učenici ti koji odabiru prijevoznika, ugovaraju uslugu prijevoza kupnjom mjesečne karte te na temelju Odluke ostvaruju pravo na sufinanciranje, usluga javnoga linijskog prijevoza nije predmet Zakona o javnoj nabavi.</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Županije i Grad Zagreb odnosno osnivači srednjoškolskih ustanova, s prijevoznicima javnog prijevoza ugovaraju način obračuna, rokove i načine plaćanja usluge prijevoza učenika. </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b/>
          <w:sz w:val="24"/>
          <w:szCs w:val="24"/>
          <w:lang w:eastAsia="hr-HR"/>
        </w:rPr>
        <w:t>III. MEĐUMJESNI PRIJEVOZ</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Prema Odluci sufinancira se </w:t>
      </w:r>
      <w:r w:rsidRPr="00CD24A1">
        <w:rPr>
          <w:rFonts w:ascii="Times New Roman" w:eastAsia="Times New Roman" w:hAnsi="Times New Roman" w:cs="Times New Roman"/>
          <w:b/>
          <w:sz w:val="24"/>
          <w:szCs w:val="24"/>
          <w:lang w:eastAsia="hr-HR"/>
        </w:rPr>
        <w:t>međumjesni javni prijevoz</w:t>
      </w:r>
      <w:r w:rsidRPr="00CD24A1">
        <w:rPr>
          <w:rFonts w:ascii="Times New Roman" w:eastAsia="Times New Roman" w:hAnsi="Times New Roman" w:cs="Times New Roman"/>
          <w:sz w:val="24"/>
          <w:szCs w:val="24"/>
          <w:lang w:eastAsia="hr-HR"/>
        </w:rPr>
        <w:t xml:space="preserve"> odnosno prijevoz organiziran od mjesta prebivališta odnosno boravišta učenika do mjesta u kojem se nalazi škola. Riječ je o javnom prijevozu između dvaju različitih mjesta – mjesta prebivališta odnosno boravišta i mjesta škole, neovisno o tome ulaze li ta dva mjesta u sastav iste ili druge jedinice lokalne samouprave (općine ili grada).</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Stoga u slučaju kad sukladno Zakonu o područjima županija, gradova i općina u Republici Hrvatskoj (Narodne novine, broj 86/06., 125/06., 16/07., 95/08., 46/10. i 145/10.) u sastav iste jedinice lokalne samouprave – općine ili grada ulazi više taksativno navedenih naselja, učenici kojima je mjesto prebivališta odnosno boravišta u tim naseljima, a mjesto škole u </w:t>
      </w:r>
      <w:r w:rsidRPr="00CD24A1">
        <w:rPr>
          <w:rFonts w:ascii="Times New Roman" w:eastAsia="Times New Roman" w:hAnsi="Times New Roman" w:cs="Times New Roman"/>
          <w:sz w:val="24"/>
          <w:szCs w:val="24"/>
          <w:lang w:eastAsia="hr-HR"/>
        </w:rPr>
        <w:lastRenderedPageBreak/>
        <w:t>gradu (naselju s istim nazivom kao jedinica lokalne samouprave), imaju pravo na sufinanciranje troškova međumjesnoga prijevoza.</w:t>
      </w:r>
    </w:p>
    <w:p w:rsidR="00CD24A1" w:rsidRPr="00CD24A1" w:rsidRDefault="00CD24A1" w:rsidP="00CD24A1">
      <w:pPr>
        <w:spacing w:after="0" w:line="240" w:lineRule="auto"/>
        <w:jc w:val="both"/>
        <w:outlineLvl w:val="0"/>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numPr>
          <w:ilvl w:val="0"/>
          <w:numId w:val="7"/>
        </w:numPr>
        <w:spacing w:after="0" w:line="240" w:lineRule="auto"/>
        <w:ind w:left="709" w:hanging="349"/>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b/>
          <w:sz w:val="24"/>
          <w:szCs w:val="24"/>
          <w:lang w:eastAsia="hr-HR"/>
        </w:rPr>
        <w:t xml:space="preserve"> POTVRDA I POPIS ZA OSTVARIVANJE PRAVA NA SUFINANCIRANJE MEĐUMJESNOGA JAVNOG PRIJEVOZA</w:t>
      </w:r>
    </w:p>
    <w:p w:rsidR="00CD24A1" w:rsidRPr="00CD24A1" w:rsidRDefault="00CD24A1" w:rsidP="00CD24A1">
      <w:pPr>
        <w:spacing w:after="0" w:line="240" w:lineRule="auto"/>
        <w:jc w:val="both"/>
        <w:rPr>
          <w:rFonts w:ascii="Times New Roman" w:eastAsia="Times New Roman" w:hAnsi="Times New Roman" w:cs="Times New Roman"/>
          <w:b/>
          <w:sz w:val="24"/>
          <w:szCs w:val="24"/>
          <w:u w:val="single"/>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Učenici koji su u školskoj godini 2013./2014. upisali </w:t>
      </w:r>
      <w:r w:rsidRPr="00CD24A1">
        <w:rPr>
          <w:rFonts w:ascii="Times New Roman" w:eastAsia="Times New Roman" w:hAnsi="Times New Roman" w:cs="Times New Roman"/>
          <w:b/>
          <w:sz w:val="24"/>
          <w:szCs w:val="24"/>
          <w:lang w:eastAsia="hr-HR"/>
        </w:rPr>
        <w:t>prvi razred, pravo na sufinanciranje</w:t>
      </w:r>
      <w:r w:rsidRPr="00CD24A1">
        <w:rPr>
          <w:rFonts w:ascii="Times New Roman" w:eastAsia="Times New Roman" w:hAnsi="Times New Roman" w:cs="Times New Roman"/>
          <w:sz w:val="24"/>
          <w:szCs w:val="24"/>
          <w:lang w:eastAsia="hr-HR"/>
        </w:rPr>
        <w:t xml:space="preserve"> međumjesnoga javnog prijevoza </w:t>
      </w:r>
      <w:r w:rsidRPr="00CD24A1">
        <w:rPr>
          <w:rFonts w:ascii="Times New Roman" w:eastAsia="Times New Roman" w:hAnsi="Times New Roman" w:cs="Times New Roman"/>
          <w:b/>
          <w:sz w:val="24"/>
          <w:szCs w:val="24"/>
          <w:lang w:eastAsia="hr-HR"/>
        </w:rPr>
        <w:t>ostvaruju na temelju POTVRDE</w:t>
      </w:r>
      <w:r w:rsidRPr="00CD24A1">
        <w:rPr>
          <w:rFonts w:ascii="Times New Roman" w:eastAsia="Times New Roman" w:hAnsi="Times New Roman" w:cs="Times New Roman"/>
          <w:sz w:val="24"/>
          <w:szCs w:val="24"/>
          <w:lang w:eastAsia="hr-HR"/>
        </w:rPr>
        <w:t xml:space="preserve"> koju im u mjesecu rujnu ovjerava i izdaje škola.</w:t>
      </w:r>
    </w:p>
    <w:p w:rsidR="00CD24A1" w:rsidRPr="00CD24A1" w:rsidRDefault="00CD24A1" w:rsidP="00CD24A1">
      <w:pPr>
        <w:spacing w:after="0" w:line="240" w:lineRule="auto"/>
        <w:jc w:val="both"/>
        <w:rPr>
          <w:rFonts w:ascii="Times New Roman" w:eastAsia="Times New Roman" w:hAnsi="Times New Roman" w:cs="Times New Roman"/>
          <w:b/>
          <w:sz w:val="24"/>
          <w:szCs w:val="24"/>
          <w:highlight w:val="yellow"/>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b/>
          <w:sz w:val="24"/>
          <w:szCs w:val="24"/>
          <w:lang w:eastAsia="hr-HR"/>
        </w:rPr>
        <w:t>Učenici drugih, trećih i četvrtih razreda</w:t>
      </w:r>
      <w:r w:rsidRPr="00CD24A1">
        <w:rPr>
          <w:rFonts w:ascii="Times New Roman" w:eastAsia="Times New Roman" w:hAnsi="Times New Roman" w:cs="Times New Roman"/>
          <w:sz w:val="24"/>
          <w:szCs w:val="24"/>
          <w:lang w:eastAsia="hr-HR"/>
        </w:rPr>
        <w:t xml:space="preserve"> koji su u školskoj godini 2012./2013. ostvarivali pravo na sufinanciranje međumjesnoga javnog prijevoza, to pravo ostvaruju i u školskoj godini 2013./2014. kod istog prijevoznika te im </w:t>
      </w:r>
      <w:r w:rsidRPr="00CD24A1">
        <w:rPr>
          <w:rFonts w:ascii="Times New Roman" w:eastAsia="Times New Roman" w:hAnsi="Times New Roman" w:cs="Times New Roman"/>
          <w:b/>
          <w:sz w:val="24"/>
          <w:szCs w:val="24"/>
          <w:lang w:eastAsia="hr-HR"/>
        </w:rPr>
        <w:t xml:space="preserve">nije potrebno izdavati POTVRDE. </w:t>
      </w:r>
      <w:r w:rsidRPr="00CD24A1">
        <w:rPr>
          <w:rFonts w:ascii="Times New Roman" w:eastAsia="Times New Roman" w:hAnsi="Times New Roman" w:cs="Times New Roman"/>
          <w:sz w:val="24"/>
          <w:szCs w:val="24"/>
          <w:lang w:eastAsia="hr-HR"/>
        </w:rPr>
        <w:t xml:space="preserve">Samo u slučajevima kada je došlo do promjene prebivališta/boravišta ili prijevoznika, učenicima drugih, trećih i četvrtih razreda </w:t>
      </w:r>
      <w:r w:rsidR="00DD4CDC" w:rsidRPr="00CD24A1">
        <w:rPr>
          <w:rFonts w:ascii="Times New Roman" w:eastAsia="Times New Roman" w:hAnsi="Times New Roman" w:cs="Times New Roman"/>
          <w:sz w:val="24"/>
          <w:szCs w:val="24"/>
          <w:lang w:eastAsia="hr-HR"/>
        </w:rPr>
        <w:t xml:space="preserve">izdaje se </w:t>
      </w:r>
      <w:r w:rsidRPr="00CD24A1">
        <w:rPr>
          <w:rFonts w:ascii="Times New Roman" w:eastAsia="Times New Roman" w:hAnsi="Times New Roman" w:cs="Times New Roman"/>
          <w:sz w:val="24"/>
          <w:szCs w:val="24"/>
          <w:lang w:eastAsia="hr-HR"/>
        </w:rPr>
        <w:t>u školi POTVRDA.</w:t>
      </w: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b/>
          <w:sz w:val="24"/>
          <w:szCs w:val="24"/>
          <w:lang w:eastAsia="hr-HR"/>
        </w:rPr>
        <w:t xml:space="preserve">Pravo na sufinanciranje prijevoza učenici drugih, trećih i četvrtih razreda ostvaruju na temelju postojećih popisa </w:t>
      </w:r>
      <w:r w:rsidR="00DD4CDC">
        <w:rPr>
          <w:rFonts w:ascii="Times New Roman" w:eastAsia="Times New Roman" w:hAnsi="Times New Roman" w:cs="Times New Roman"/>
          <w:b/>
          <w:sz w:val="24"/>
          <w:szCs w:val="24"/>
          <w:lang w:eastAsia="hr-HR"/>
        </w:rPr>
        <w:t xml:space="preserve">koje </w:t>
      </w:r>
      <w:r w:rsidR="00DD4CDC" w:rsidRPr="00CD24A1">
        <w:rPr>
          <w:rFonts w:ascii="Times New Roman" w:eastAsia="Times New Roman" w:hAnsi="Times New Roman" w:cs="Times New Roman"/>
          <w:b/>
          <w:sz w:val="24"/>
          <w:szCs w:val="24"/>
          <w:lang w:eastAsia="hr-HR"/>
        </w:rPr>
        <w:t>osnivač</w:t>
      </w:r>
      <w:r w:rsidR="00DD4CDC">
        <w:rPr>
          <w:rFonts w:ascii="Times New Roman" w:eastAsia="Times New Roman" w:hAnsi="Times New Roman" w:cs="Times New Roman"/>
          <w:b/>
          <w:sz w:val="24"/>
          <w:szCs w:val="24"/>
          <w:lang w:eastAsia="hr-HR"/>
        </w:rPr>
        <w:t xml:space="preserve">i </w:t>
      </w:r>
      <w:r w:rsidRPr="00CD24A1">
        <w:rPr>
          <w:rFonts w:ascii="Times New Roman" w:eastAsia="Times New Roman" w:hAnsi="Times New Roman" w:cs="Times New Roman"/>
          <w:b/>
          <w:sz w:val="24"/>
          <w:szCs w:val="24"/>
          <w:lang w:eastAsia="hr-HR"/>
        </w:rPr>
        <w:t>dostavlj</w:t>
      </w:r>
      <w:r w:rsidR="00DD4CDC">
        <w:rPr>
          <w:rFonts w:ascii="Times New Roman" w:eastAsia="Times New Roman" w:hAnsi="Times New Roman" w:cs="Times New Roman"/>
          <w:b/>
          <w:sz w:val="24"/>
          <w:szCs w:val="24"/>
          <w:lang w:eastAsia="hr-HR"/>
        </w:rPr>
        <w:t>aju</w:t>
      </w:r>
      <w:r w:rsidRPr="00CD24A1">
        <w:rPr>
          <w:rFonts w:ascii="Times New Roman" w:eastAsia="Times New Roman" w:hAnsi="Times New Roman" w:cs="Times New Roman"/>
          <w:b/>
          <w:sz w:val="24"/>
          <w:szCs w:val="24"/>
          <w:lang w:eastAsia="hr-HR"/>
        </w:rPr>
        <w:t xml:space="preserve"> prijevoznicima.</w:t>
      </w: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Naknadno donošenje Potvrde za mjesece unatrag ne prihvaća se te učenici za te mjesece ne mogu ostvariti povrat plaćene karte. Iznimno, tijekom mjeseca rujna svi učenici koji su platili puni iznos mjesečne karte, a ostvarili su pravo na sufinanciranje, mogu zatražiti povrat kod prijevoznika.</w:t>
      </w:r>
    </w:p>
    <w:p w:rsidR="00CD24A1" w:rsidRPr="00CD24A1" w:rsidRDefault="00CD24A1" w:rsidP="00CD24A1">
      <w:pPr>
        <w:spacing w:after="0" w:line="240" w:lineRule="auto"/>
        <w:jc w:val="both"/>
        <w:rPr>
          <w:rFonts w:ascii="Times New Roman" w:eastAsia="Times New Roman" w:hAnsi="Times New Roman" w:cs="Times New Roman"/>
          <w:color w:val="FF0000"/>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numPr>
          <w:ilvl w:val="0"/>
          <w:numId w:val="7"/>
        </w:num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b/>
          <w:sz w:val="24"/>
          <w:szCs w:val="24"/>
          <w:lang w:eastAsia="hr-HR"/>
        </w:rPr>
        <w:t>OVJERA POTVRDE</w:t>
      </w:r>
    </w:p>
    <w:p w:rsidR="00CD24A1" w:rsidRPr="00CD24A1" w:rsidRDefault="00CD24A1" w:rsidP="00CD24A1">
      <w:pPr>
        <w:spacing w:after="0" w:line="240" w:lineRule="auto"/>
        <w:ind w:left="360"/>
        <w:jc w:val="both"/>
        <w:rPr>
          <w:rFonts w:ascii="Times New Roman" w:eastAsia="Times New Roman" w:hAnsi="Times New Roman" w:cs="Times New Roman"/>
          <w:b/>
          <w:sz w:val="24"/>
          <w:szCs w:val="24"/>
          <w:u w:val="single"/>
          <w:lang w:eastAsia="hr-HR"/>
        </w:rPr>
      </w:pP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b/>
          <w:sz w:val="24"/>
          <w:szCs w:val="24"/>
          <w:lang w:eastAsia="hr-HR"/>
        </w:rPr>
        <w:t>Potvrda se sastoji od tri dijela, koje ovjerava škola, roditelj i prijevoznik.</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numPr>
          <w:ilvl w:val="0"/>
          <w:numId w:val="5"/>
        </w:num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b/>
          <w:sz w:val="24"/>
          <w:szCs w:val="24"/>
          <w:lang w:eastAsia="hr-HR"/>
        </w:rPr>
        <w:t>Ovlaštena osoba u školi pečatom i potpisom potvrđuje da učenik zadovoljava kriterije iz Odluke</w:t>
      </w:r>
      <w:r w:rsidRPr="00CD24A1">
        <w:rPr>
          <w:rFonts w:ascii="Times New Roman" w:eastAsia="Times New Roman" w:hAnsi="Times New Roman" w:cs="Times New Roman"/>
          <w:sz w:val="24"/>
          <w:szCs w:val="24"/>
          <w:lang w:eastAsia="hr-HR"/>
        </w:rPr>
        <w:t xml:space="preserve"> odnosno da je učenik u školskoj godini 2013./2014. upisao i redovito pohađa srednju školu na području Republike Hrvatske.</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U slučaju kada se učenik koristi kombiniranim prijevozom </w:t>
      </w:r>
      <w:r w:rsidRPr="00CD24A1">
        <w:rPr>
          <w:rFonts w:ascii="Times New Roman" w:eastAsia="Times New Roman" w:hAnsi="Times New Roman" w:cs="Times New Roman"/>
          <w:b/>
          <w:sz w:val="24"/>
          <w:szCs w:val="24"/>
          <w:lang w:eastAsia="hr-HR"/>
        </w:rPr>
        <w:t>u jednome smjeru</w:t>
      </w:r>
      <w:r w:rsidRPr="00CD24A1">
        <w:rPr>
          <w:rFonts w:ascii="Times New Roman" w:eastAsia="Times New Roman" w:hAnsi="Times New Roman" w:cs="Times New Roman"/>
          <w:sz w:val="24"/>
          <w:szCs w:val="24"/>
          <w:lang w:eastAsia="hr-HR"/>
        </w:rPr>
        <w:t xml:space="preserve"> (npr. dva prijevoznika autobusom ili autobus i vlak), škola mu u mjesecu rujnu ovjerava  i izdaje dvije POTVRDE. </w:t>
      </w: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p>
    <w:p w:rsidR="00CD24A1" w:rsidRPr="00CD24A1" w:rsidRDefault="00CD24A1" w:rsidP="00CD24A1">
      <w:pPr>
        <w:numPr>
          <w:ilvl w:val="0"/>
          <w:numId w:val="4"/>
        </w:num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b/>
          <w:sz w:val="24"/>
          <w:szCs w:val="24"/>
          <w:lang w:eastAsia="hr-HR"/>
        </w:rPr>
        <w:t>Roditelj učenika ovjerava drugi dio POTVRDE</w:t>
      </w:r>
      <w:r w:rsidRPr="00CD24A1">
        <w:rPr>
          <w:rFonts w:ascii="Times New Roman" w:eastAsia="Times New Roman" w:hAnsi="Times New Roman" w:cs="Times New Roman"/>
          <w:sz w:val="24"/>
          <w:szCs w:val="24"/>
          <w:lang w:eastAsia="hr-HR"/>
        </w:rPr>
        <w:t xml:space="preserve"> koji se odnosi na podatke o prebivalištu odnosno boravištu i na dodatna pitanja za ostvarenje kriterija iz Odluke:</w:t>
      </w:r>
    </w:p>
    <w:p w:rsidR="00CD24A1" w:rsidRPr="00CD24A1" w:rsidRDefault="00CD24A1" w:rsidP="00CD24A1">
      <w:pPr>
        <w:numPr>
          <w:ilvl w:val="0"/>
          <w:numId w:val="1"/>
        </w:num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je li je učenik smješten u učenički dom u mjestu školovanja,</w:t>
      </w:r>
    </w:p>
    <w:p w:rsidR="00CD24A1" w:rsidRPr="00CD24A1" w:rsidRDefault="00CD24A1" w:rsidP="00CD24A1">
      <w:pPr>
        <w:numPr>
          <w:ilvl w:val="0"/>
          <w:numId w:val="1"/>
        </w:num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financiraju li se učeniku troškovi prijevoza u cjelini na temelju propisa i odluka drugih državnih tijela (otočni prijevoz, socijalni programi</w:t>
      </w:r>
      <w:r w:rsidR="004D40CD">
        <w:rPr>
          <w:rFonts w:ascii="Times New Roman" w:eastAsia="Times New Roman" w:hAnsi="Times New Roman" w:cs="Times New Roman"/>
          <w:sz w:val="24"/>
          <w:szCs w:val="24"/>
          <w:lang w:eastAsia="hr-HR"/>
        </w:rPr>
        <w:t xml:space="preserve"> prema Zakonu o socijalnoj skrbi</w:t>
      </w:r>
      <w:r w:rsidRPr="00CD24A1">
        <w:rPr>
          <w:rFonts w:ascii="Times New Roman" w:eastAsia="Times New Roman" w:hAnsi="Times New Roman" w:cs="Times New Roman"/>
          <w:sz w:val="24"/>
          <w:szCs w:val="24"/>
          <w:lang w:eastAsia="hr-HR"/>
        </w:rPr>
        <w:t xml:space="preserve"> i sl.).</w:t>
      </w:r>
    </w:p>
    <w:p w:rsidR="00CD24A1" w:rsidRPr="00CD24A1" w:rsidRDefault="00CD24A1" w:rsidP="00CD24A1">
      <w:pPr>
        <w:spacing w:after="0" w:line="240" w:lineRule="auto"/>
        <w:ind w:left="1428"/>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Učenici koji imaju prebivalište na otoku ostvaruju pravo na prijevoz na otoku i od otoka do kopna i s kopna na otok sukladno članku 10. stavak 2. Zakona o otocima (Narodne novine, broj 34/99., 32/02. i 33/06.). </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5347CD"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Također, prema članku 61. stavku 6. Zakona o socijalnoj skrbi, pravo na troškove prijevoza radi stjecanja srednjoškolskog obrazovanja ima i dijete, korisnik pomoći za uzdržavanje i </w:t>
      </w:r>
      <w:r w:rsidRPr="00CD24A1">
        <w:rPr>
          <w:rFonts w:ascii="Times New Roman" w:eastAsia="Times New Roman" w:hAnsi="Times New Roman" w:cs="Times New Roman"/>
          <w:sz w:val="24"/>
          <w:szCs w:val="24"/>
          <w:lang w:eastAsia="hr-HR"/>
        </w:rPr>
        <w:lastRenderedPageBreak/>
        <w:t xml:space="preserve">dijete smješteno u udomiteljskoj obitelji. </w:t>
      </w:r>
      <w:r w:rsidRPr="005347CD">
        <w:rPr>
          <w:rFonts w:ascii="Times New Roman" w:eastAsia="Times New Roman" w:hAnsi="Times New Roman" w:cs="Times New Roman"/>
          <w:sz w:val="24"/>
          <w:szCs w:val="24"/>
          <w:lang w:eastAsia="hr-HR"/>
        </w:rPr>
        <w:t xml:space="preserve">Učenici koji su u školskoj godini 2013./2014. ostvarivali pravo na financiranje troškova prijevoza sukladno Zakonu o socijalnoj skrbi, to pravo ostvaruju i u ovoj školskoj godini, dakle prijevoz će im se i nadalje financirati u punom iznosu preko centara za socijalnu skrb. </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5347CD" w:rsidRDefault="00CD24A1" w:rsidP="00CD24A1">
      <w:pPr>
        <w:spacing w:after="0" w:line="240" w:lineRule="auto"/>
        <w:jc w:val="both"/>
        <w:rPr>
          <w:rFonts w:ascii="Times New Roman" w:eastAsia="Times New Roman" w:hAnsi="Times New Roman" w:cs="Times New Roman"/>
          <w:sz w:val="24"/>
          <w:szCs w:val="24"/>
          <w:lang w:eastAsia="hr-HR"/>
        </w:rPr>
      </w:pPr>
      <w:r w:rsidRPr="005347CD">
        <w:rPr>
          <w:rFonts w:ascii="Times New Roman" w:eastAsia="Times New Roman" w:hAnsi="Times New Roman" w:cs="Times New Roman"/>
          <w:sz w:val="24"/>
          <w:szCs w:val="24"/>
          <w:lang w:eastAsia="hr-HR"/>
        </w:rPr>
        <w:t>Učenici koji su smješteni u učeničkom domu koji se nalazi u istome mjestu njegova školovanja, kao i oni kojima se troškovi javnoga prijevoza financiraju iz drugih izvora, ne ostvaruju pravo na sufinanciranje prema Odluci. Učenici kojima se učenički dom nalazi u drugome mjestu od mjesta školovanja, ostvaruju pravo na sufinanciran prijevoz.</w:t>
      </w:r>
    </w:p>
    <w:p w:rsidR="00CD24A1" w:rsidRPr="00CD24A1" w:rsidRDefault="00CD24A1" w:rsidP="00CD24A1">
      <w:pPr>
        <w:spacing w:after="0" w:line="240" w:lineRule="auto"/>
        <w:jc w:val="both"/>
        <w:rPr>
          <w:rFonts w:ascii="Times New Roman" w:eastAsia="Times New Roman" w:hAnsi="Times New Roman" w:cs="Times New Roman"/>
          <w:b/>
          <w:color w:val="FF0000"/>
          <w:sz w:val="24"/>
          <w:szCs w:val="24"/>
          <w:lang w:eastAsia="hr-HR"/>
        </w:rPr>
      </w:pPr>
    </w:p>
    <w:p w:rsidR="00CD24A1" w:rsidRPr="00CD24A1" w:rsidRDefault="00CD24A1" w:rsidP="00CD24A1">
      <w:pPr>
        <w:numPr>
          <w:ilvl w:val="0"/>
          <w:numId w:val="4"/>
        </w:num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b/>
          <w:sz w:val="24"/>
          <w:szCs w:val="24"/>
          <w:lang w:eastAsia="hr-HR"/>
        </w:rPr>
        <w:t>Pri kupnji mjesečne karte učenik donosi POTVRDU (ovjerenu od škole i roditelja) prijevozniku koji:</w:t>
      </w:r>
    </w:p>
    <w:p w:rsidR="00CD24A1" w:rsidRPr="00CD24A1" w:rsidRDefault="00CD24A1" w:rsidP="00CD24A1">
      <w:pPr>
        <w:spacing w:after="0" w:line="240" w:lineRule="auto"/>
        <w:ind w:left="360"/>
        <w:jc w:val="both"/>
        <w:rPr>
          <w:rFonts w:ascii="Times New Roman" w:eastAsia="Times New Roman" w:hAnsi="Times New Roman" w:cs="Times New Roman"/>
          <w:sz w:val="24"/>
          <w:szCs w:val="24"/>
          <w:lang w:eastAsia="hr-HR"/>
        </w:rPr>
      </w:pPr>
    </w:p>
    <w:p w:rsidR="00CD24A1" w:rsidRPr="00CD24A1" w:rsidRDefault="00CD24A1" w:rsidP="00CD24A1">
      <w:pPr>
        <w:numPr>
          <w:ilvl w:val="0"/>
          <w:numId w:val="1"/>
        </w:num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popunjava podatke o relaciji prijevoza, udaljenosti i cijeni mjesečne karte (100% iznosa);</w:t>
      </w:r>
    </w:p>
    <w:p w:rsidR="00CD24A1" w:rsidRPr="00CD24A1" w:rsidRDefault="00CD24A1" w:rsidP="00CD24A1">
      <w:pPr>
        <w:numPr>
          <w:ilvl w:val="0"/>
          <w:numId w:val="1"/>
        </w:num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ovjerava potvrdu ako su na temelju podataka koje su ovjerili škola i roditelji ostvareni svi uvjeti za sufinanciranje na temelju Odluke;</w:t>
      </w:r>
    </w:p>
    <w:p w:rsidR="00CD24A1" w:rsidRPr="00CD24A1" w:rsidRDefault="00CD24A1" w:rsidP="00CD24A1">
      <w:pPr>
        <w:numPr>
          <w:ilvl w:val="0"/>
          <w:numId w:val="1"/>
        </w:num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sz w:val="24"/>
          <w:szCs w:val="24"/>
          <w:lang w:eastAsia="hr-HR"/>
        </w:rPr>
        <w:t>umanjuje cijenu mjesečne karte prema kriterijima iz Odluke i naplaćuje učeniku razliku osim ako u suradnji sa županijom ili Gradom Zagrebom nije dogovoreno i sufinanciranje prijevoznika i/ili JLRS</w:t>
      </w:r>
      <w:r w:rsidR="00F02E74">
        <w:rPr>
          <w:rFonts w:ascii="Times New Roman" w:eastAsia="Times New Roman" w:hAnsi="Times New Roman" w:cs="Times New Roman"/>
          <w:sz w:val="24"/>
          <w:szCs w:val="24"/>
          <w:lang w:eastAsia="hr-HR"/>
        </w:rPr>
        <w:t xml:space="preserve"> kada cijenu umanjuje i za dodatni udjel sufinanciranja</w:t>
      </w:r>
      <w:r w:rsidRPr="00CD24A1">
        <w:rPr>
          <w:rFonts w:ascii="Times New Roman" w:eastAsia="Times New Roman" w:hAnsi="Times New Roman" w:cs="Times New Roman"/>
          <w:sz w:val="24"/>
          <w:szCs w:val="24"/>
          <w:lang w:eastAsia="hr-HR"/>
        </w:rPr>
        <w:t xml:space="preserve">. </w:t>
      </w:r>
      <w:r w:rsidRPr="00CD24A1">
        <w:rPr>
          <w:rFonts w:ascii="Times New Roman" w:eastAsia="Times New Roman" w:hAnsi="Times New Roman" w:cs="Times New Roman"/>
          <w:b/>
          <w:sz w:val="24"/>
          <w:szCs w:val="24"/>
          <w:lang w:eastAsia="hr-HR"/>
        </w:rPr>
        <w:t>Naglašavamo da je prijevoznik preuzimanjem potvrde obvezan naplatiti umanjenu cijenu mjesečne karte.</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numPr>
          <w:ilvl w:val="0"/>
          <w:numId w:val="7"/>
        </w:num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b/>
          <w:sz w:val="24"/>
          <w:szCs w:val="24"/>
          <w:lang w:eastAsia="hr-HR"/>
        </w:rPr>
        <w:t xml:space="preserve"> DOKUMENTACIJA UZ RAČUN</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Uz račun koji prijevoznik dostavlja na plaćanje županiji ili Gradu Zagrebu prilažu se  popisi učenika (rekapitulacije) prvih, drugih, trećih i četvrtih razreda koji su iskoristili pravo na sufinanciranje. Podatke za učenike prvih razreda prijevoznik upisuje s Potvrde. </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sz w:val="24"/>
          <w:szCs w:val="24"/>
          <w:lang w:eastAsia="hr-HR"/>
        </w:rPr>
        <w:t xml:space="preserve">Popis učenika (rekapitulacija) sadrži </w:t>
      </w:r>
      <w:r w:rsidRPr="00CD24A1">
        <w:rPr>
          <w:rFonts w:ascii="Times New Roman" w:eastAsia="Times New Roman" w:hAnsi="Times New Roman" w:cs="Times New Roman"/>
          <w:b/>
          <w:sz w:val="24"/>
          <w:szCs w:val="24"/>
          <w:lang w:eastAsia="hr-HR"/>
        </w:rPr>
        <w:t xml:space="preserve">ime i prezime, naziv škole, razred, relaciju prijevoza od adrese prebivališta/boravišta do adrese škole, udaljenost prijevoza u jednome smjeru od mjesta polaznoga kolodvora do dolaznoga kolodvora u kilometrima, mjesečnu cijenu prijevoza (100% iznosa mjesečne učeničke karte), maksimalni iznos sufinanciranja utvrđen Odlukom, iskorišteni iznos sufinanciranja. </w:t>
      </w: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b/>
          <w:sz w:val="24"/>
          <w:szCs w:val="24"/>
          <w:lang w:eastAsia="hr-HR"/>
        </w:rPr>
        <w:t>Prijevoznici koji uz fakturu dostave popise koji ne sadrže zadane elemente</w:t>
      </w:r>
      <w:r w:rsidR="00713F2C">
        <w:rPr>
          <w:rFonts w:ascii="Times New Roman" w:eastAsia="Times New Roman" w:hAnsi="Times New Roman" w:cs="Times New Roman"/>
          <w:b/>
          <w:sz w:val="24"/>
          <w:szCs w:val="24"/>
          <w:lang w:eastAsia="hr-HR"/>
        </w:rPr>
        <w:t>,</w:t>
      </w:r>
      <w:r w:rsidRPr="00CD24A1">
        <w:rPr>
          <w:rFonts w:ascii="Times New Roman" w:eastAsia="Times New Roman" w:hAnsi="Times New Roman" w:cs="Times New Roman"/>
          <w:b/>
          <w:sz w:val="24"/>
          <w:szCs w:val="24"/>
          <w:lang w:eastAsia="hr-HR"/>
        </w:rPr>
        <w:t xml:space="preserve"> n</w:t>
      </w:r>
      <w:r w:rsidR="00713F2C">
        <w:rPr>
          <w:rFonts w:ascii="Times New Roman" w:eastAsia="Times New Roman" w:hAnsi="Times New Roman" w:cs="Times New Roman"/>
          <w:b/>
          <w:sz w:val="24"/>
          <w:szCs w:val="24"/>
          <w:lang w:eastAsia="hr-HR"/>
        </w:rPr>
        <w:t>e</w:t>
      </w:r>
      <w:r w:rsidR="003F4CE0">
        <w:rPr>
          <w:rFonts w:ascii="Times New Roman" w:eastAsia="Times New Roman" w:hAnsi="Times New Roman" w:cs="Times New Roman"/>
          <w:b/>
          <w:sz w:val="24"/>
          <w:szCs w:val="24"/>
          <w:lang w:eastAsia="hr-HR"/>
        </w:rPr>
        <w:t xml:space="preserve"> ostvaruju preduvjete (vjerodostojnu</w:t>
      </w:r>
      <w:r w:rsidR="003F4CE0" w:rsidRPr="00CD24A1">
        <w:rPr>
          <w:rFonts w:ascii="Times New Roman" w:eastAsia="Times New Roman" w:hAnsi="Times New Roman" w:cs="Times New Roman"/>
          <w:b/>
          <w:sz w:val="24"/>
          <w:szCs w:val="24"/>
          <w:lang w:eastAsia="hr-HR"/>
        </w:rPr>
        <w:t xml:space="preserve"> dokumentacij</w:t>
      </w:r>
      <w:r w:rsidR="003F4CE0">
        <w:rPr>
          <w:rFonts w:ascii="Times New Roman" w:eastAsia="Times New Roman" w:hAnsi="Times New Roman" w:cs="Times New Roman"/>
          <w:b/>
          <w:sz w:val="24"/>
          <w:szCs w:val="24"/>
          <w:lang w:eastAsia="hr-HR"/>
        </w:rPr>
        <w:t xml:space="preserve">u) </w:t>
      </w:r>
      <w:r w:rsidRPr="00CD24A1">
        <w:rPr>
          <w:rFonts w:ascii="Times New Roman" w:eastAsia="Times New Roman" w:hAnsi="Times New Roman" w:cs="Times New Roman"/>
          <w:b/>
          <w:sz w:val="24"/>
          <w:szCs w:val="24"/>
          <w:lang w:eastAsia="hr-HR"/>
        </w:rPr>
        <w:t>za provođenje plaćanja</w:t>
      </w:r>
      <w:r w:rsidR="003F4CE0">
        <w:rPr>
          <w:rFonts w:ascii="Times New Roman" w:eastAsia="Times New Roman" w:hAnsi="Times New Roman" w:cs="Times New Roman"/>
          <w:b/>
          <w:sz w:val="24"/>
          <w:szCs w:val="24"/>
          <w:lang w:eastAsia="hr-HR"/>
        </w:rPr>
        <w:t xml:space="preserve"> </w:t>
      </w:r>
      <w:r w:rsidRPr="00CD24A1">
        <w:rPr>
          <w:rFonts w:ascii="Times New Roman" w:eastAsia="Times New Roman" w:hAnsi="Times New Roman" w:cs="Times New Roman"/>
          <w:b/>
          <w:sz w:val="24"/>
          <w:szCs w:val="24"/>
          <w:lang w:eastAsia="hr-HR"/>
        </w:rPr>
        <w:t>.</w:t>
      </w: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Prijevoznik dostavlja račun županiji ili Gradu Zagrebu prema mjestu u kojem se nalazi škola.</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Ako ne postoji mogućnost korištenja mjesečne karte, učeniku se priznaje pravo na dnevnu kartu za dane kada je obvezatan doći u školu ili na stručnu praksu. U tom slučaju prijevoznik na potvrdu upisuje zbroj iskorištenih pojedinačnih karata. Ovo ne znači da učenik koji iskoristi pravo na sufinanciranje uz pomoć Odluke kupnjom mjesečne karte ima pravo i na sufinanciranje pojedinačne karte za dane kad polazi stručnu praksu (učenik u bilo kojem slučaju ima pravo na samo jednu sufinanciranu mjesečnu kartu). </w:t>
      </w:r>
    </w:p>
    <w:p w:rsidR="00CD24A1" w:rsidRPr="00CD24A1" w:rsidRDefault="00CD24A1" w:rsidP="00CD24A1">
      <w:pPr>
        <w:spacing w:after="0" w:line="240" w:lineRule="auto"/>
        <w:jc w:val="both"/>
        <w:rPr>
          <w:rFonts w:ascii="Times New Roman" w:eastAsia="Times New Roman" w:hAnsi="Times New Roman" w:cs="Times New Roman"/>
          <w:i/>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Učenici koji koriste učeničku pretplatnu kartu za vlak P-7, ostvaruju pravo na sufinanciranje prema Odluci.</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b/>
          <w:sz w:val="24"/>
          <w:szCs w:val="24"/>
          <w:lang w:eastAsia="hr-HR"/>
        </w:rPr>
        <w:lastRenderedPageBreak/>
        <w:t>VII. KONTROLA OSNIVAČA</w:t>
      </w:r>
    </w:p>
    <w:p w:rsidR="00CD24A1" w:rsidRPr="00CD24A1" w:rsidRDefault="00CD24A1" w:rsidP="00CD24A1">
      <w:pPr>
        <w:spacing w:after="0" w:line="240" w:lineRule="auto"/>
        <w:jc w:val="both"/>
        <w:rPr>
          <w:rFonts w:ascii="Times New Roman" w:eastAsia="Times New Roman" w:hAnsi="Times New Roman" w:cs="Times New Roman"/>
          <w:b/>
          <w:sz w:val="24"/>
          <w:szCs w:val="24"/>
          <w:u w:val="single"/>
          <w:lang w:eastAsia="hr-HR"/>
        </w:rPr>
      </w:pP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b/>
          <w:sz w:val="24"/>
          <w:szCs w:val="24"/>
          <w:lang w:eastAsia="hr-HR"/>
        </w:rPr>
        <w:t xml:space="preserve">Županije i Grad Zagreb dužni su koordinirati sve subjekte </w:t>
      </w:r>
      <w:r w:rsidRPr="00CD24A1">
        <w:rPr>
          <w:rFonts w:ascii="Times New Roman" w:eastAsia="Times New Roman" w:hAnsi="Times New Roman" w:cs="Times New Roman"/>
          <w:sz w:val="24"/>
          <w:szCs w:val="24"/>
          <w:lang w:eastAsia="hr-HR"/>
        </w:rPr>
        <w:t xml:space="preserve">u procesu ostvarivanja prava iz Odluke (prijevoznike, škole, učenike) te </w:t>
      </w:r>
      <w:r w:rsidRPr="00CD24A1">
        <w:rPr>
          <w:rFonts w:ascii="Times New Roman" w:eastAsia="Times New Roman" w:hAnsi="Times New Roman" w:cs="Times New Roman"/>
          <w:b/>
          <w:sz w:val="24"/>
          <w:szCs w:val="24"/>
          <w:lang w:eastAsia="hr-HR"/>
        </w:rPr>
        <w:t xml:space="preserve">osigurati učinkovitu provedbu Odluke. </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Županije i Grad Zagreb zaprimaju fakture prijevoznika s Popisom u prilogu te su dužne izvršiti kontrolu fakture i Popisa.</w:t>
      </w: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Ministarstvo županijama i Gradu Zagrebu dostavlja popis učenika iz aplikacije „Prijevoz učenika“. U školskoj godini 2013./2014. škola neće pojedinačno unositi </w:t>
      </w:r>
      <w:r w:rsidR="00713F2C">
        <w:rPr>
          <w:rFonts w:ascii="Times New Roman" w:eastAsia="Times New Roman" w:hAnsi="Times New Roman" w:cs="Times New Roman"/>
          <w:sz w:val="24"/>
          <w:szCs w:val="24"/>
          <w:lang w:eastAsia="hr-HR"/>
        </w:rPr>
        <w:t xml:space="preserve">podatke o </w:t>
      </w:r>
      <w:r w:rsidRPr="00CD24A1">
        <w:rPr>
          <w:rFonts w:ascii="Times New Roman" w:eastAsia="Times New Roman" w:hAnsi="Times New Roman" w:cs="Times New Roman"/>
          <w:sz w:val="24"/>
          <w:szCs w:val="24"/>
          <w:lang w:eastAsia="hr-HR"/>
        </w:rPr>
        <w:t>učeni</w:t>
      </w:r>
      <w:r w:rsidR="00713F2C">
        <w:rPr>
          <w:rFonts w:ascii="Times New Roman" w:eastAsia="Times New Roman" w:hAnsi="Times New Roman" w:cs="Times New Roman"/>
          <w:sz w:val="24"/>
          <w:szCs w:val="24"/>
          <w:lang w:eastAsia="hr-HR"/>
        </w:rPr>
        <w:t>cima</w:t>
      </w:r>
      <w:r w:rsidRPr="00CD24A1">
        <w:rPr>
          <w:rFonts w:ascii="Times New Roman" w:eastAsia="Times New Roman" w:hAnsi="Times New Roman" w:cs="Times New Roman"/>
          <w:sz w:val="24"/>
          <w:szCs w:val="24"/>
          <w:lang w:eastAsia="hr-HR"/>
        </w:rPr>
        <w:t xml:space="preserve"> u aplikaciju „Prijevoz učenika“, već će se u mjesecu rujnu za sve razrede automatizmom prenijeti podaci iz E-matice. </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Za učenike koji su iskoristili pravo na sufinanciranje u mjesecu rujnu, županije i Grad Zagreb obvezni su u dostavljenome popisu učenika ažurirati podatke za druge, treće i četvrte razrede i za prve razrede upisati sljedeće podatke:</w:t>
      </w:r>
    </w:p>
    <w:p w:rsidR="00CD24A1" w:rsidRPr="00CD24A1" w:rsidRDefault="00CD24A1" w:rsidP="00CD24A1">
      <w:pPr>
        <w:spacing w:after="0" w:line="240" w:lineRule="auto"/>
        <w:ind w:left="708"/>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naziv prijevoznika</w:t>
      </w:r>
    </w:p>
    <w:p w:rsidR="00CD24A1" w:rsidRPr="00CD24A1" w:rsidRDefault="00CD24A1" w:rsidP="00CD24A1">
      <w:pPr>
        <w:spacing w:after="0" w:line="240" w:lineRule="auto"/>
        <w:ind w:left="708"/>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mjesečnu cijenu prijevoza (100% cijene karte)</w:t>
      </w:r>
    </w:p>
    <w:p w:rsidR="00CD24A1" w:rsidRPr="00CD24A1" w:rsidRDefault="00CD24A1" w:rsidP="00CD24A1">
      <w:pPr>
        <w:spacing w:after="0" w:line="240" w:lineRule="auto"/>
        <w:ind w:left="708"/>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udaljenost prijevoza u jednom smjeru.</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Tako ažurirane popise učenika, županije i Grad Zagreb sortiraju po školama i šalju im radi upisa u aplikaciju „Prijevoz učenika“ do 20. rujna 2013. godine. Škole su obvezne podatke iz dostavljenih popisa unijeti u aplikaciju „Prijevoz učenika“ do 27. rujna 2013. godine.</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b/>
          <w:sz w:val="24"/>
          <w:szCs w:val="24"/>
          <w:lang w:eastAsia="hr-HR"/>
        </w:rPr>
        <w:t>VIII. PLAĆANJE</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Županija i Grad Zagreb ujedinjuju račune svih prijevoznika i upućuju zahtjev za plaćanje (u privitku) Ministarstvu do 20. u mjesecu. U prilogu zahtjeva za plaćanje dostavljaju se fakture svih prijevoznika s rekapitulacijama. </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Županija i Grad Zagreb mjesečno mogu dostaviti samo jedan zahtjev za mjesec. Svaki zakašnjeli račun prijevoznika dostavlja se sa zahtjevom za sljedeći mjesec. S obzirom na to da se zahtjev za plaćanje može podnijeti samo za jedan mjesec (primjerice listopad), ako postoje zaostali računi iz prethodnog</w:t>
      </w:r>
      <w:r w:rsidR="00713F2C">
        <w:rPr>
          <w:rFonts w:ascii="Times New Roman" w:eastAsia="Times New Roman" w:hAnsi="Times New Roman" w:cs="Times New Roman"/>
          <w:sz w:val="24"/>
          <w:szCs w:val="24"/>
          <w:lang w:eastAsia="hr-HR"/>
        </w:rPr>
        <w:t>a</w:t>
      </w:r>
      <w:r w:rsidRPr="00CD24A1">
        <w:rPr>
          <w:rFonts w:ascii="Times New Roman" w:eastAsia="Times New Roman" w:hAnsi="Times New Roman" w:cs="Times New Roman"/>
          <w:sz w:val="24"/>
          <w:szCs w:val="24"/>
          <w:lang w:eastAsia="hr-HR"/>
        </w:rPr>
        <w:t xml:space="preserve"> mjeseca oni se podnose na posebnom zahtjevu sa zahtjevom za tekući mjesec (primjerice za listopad i za rujan). </w:t>
      </w:r>
    </w:p>
    <w:p w:rsidR="00CD24A1" w:rsidRPr="00CD24A1" w:rsidRDefault="00CD24A1" w:rsidP="00CD24A1">
      <w:pPr>
        <w:spacing w:after="0" w:line="240" w:lineRule="auto"/>
        <w:jc w:val="both"/>
        <w:rPr>
          <w:rFonts w:ascii="Times New Roman" w:eastAsia="Times New Roman" w:hAnsi="Times New Roman" w:cs="Times New Roman"/>
          <w:color w:val="FF0000"/>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Nakon obrade zahtjeva, Ministarstvo izvršava plaćanje županiji i Grad Zagrebu za troškove prijevoza učenika srednjih škola.</w:t>
      </w: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b/>
          <w:sz w:val="24"/>
          <w:szCs w:val="24"/>
          <w:lang w:eastAsia="hr-HR"/>
        </w:rPr>
      </w:pPr>
      <w:r w:rsidRPr="00CD24A1">
        <w:rPr>
          <w:rFonts w:ascii="Times New Roman" w:eastAsia="Times New Roman" w:hAnsi="Times New Roman" w:cs="Times New Roman"/>
          <w:b/>
          <w:sz w:val="24"/>
          <w:szCs w:val="24"/>
          <w:lang w:eastAsia="hr-HR"/>
        </w:rPr>
        <w:t>IX. KONTROLA MINISTARSTVA</w:t>
      </w:r>
    </w:p>
    <w:p w:rsidR="00CD24A1" w:rsidRPr="00CD24A1" w:rsidRDefault="00CD24A1" w:rsidP="00CD24A1">
      <w:pPr>
        <w:spacing w:after="0" w:line="240" w:lineRule="auto"/>
        <w:jc w:val="both"/>
        <w:outlineLvl w:val="0"/>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Ministarstvo kontrolira zahtjeve za plaćanje od županija i Grada Zagreba s podacima iz aplikacije „Prijevoz učenika“. Također, Ministarstvo može izvršiti kontrolu na licu mjesta (on-the-spot). </w:t>
      </w:r>
    </w:p>
    <w:p w:rsidR="00CD24A1" w:rsidRPr="00CD24A1" w:rsidRDefault="00CD24A1" w:rsidP="00CD24A1">
      <w:pPr>
        <w:spacing w:after="0" w:line="240" w:lineRule="auto"/>
        <w:jc w:val="both"/>
        <w:outlineLvl w:val="0"/>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outlineLvl w:val="0"/>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outlineLvl w:val="0"/>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outlineLvl w:val="0"/>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outlineLvl w:val="0"/>
        <w:rPr>
          <w:rFonts w:ascii="Times New Roman" w:eastAsia="Times New Roman" w:hAnsi="Times New Roman" w:cs="Times New Roman"/>
          <w:sz w:val="24"/>
          <w:szCs w:val="24"/>
          <w:lang w:eastAsia="hr-HR"/>
        </w:rPr>
      </w:pPr>
    </w:p>
    <w:p w:rsidR="00CD24A1" w:rsidRPr="00CD24A1" w:rsidRDefault="00CD24A1" w:rsidP="00CD24A1">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xml:space="preserve">Privitak: </w:t>
      </w:r>
    </w:p>
    <w:p w:rsidR="00AA7CA9" w:rsidRPr="0015038D" w:rsidRDefault="00CD24A1" w:rsidP="0015038D">
      <w:pPr>
        <w:spacing w:after="0" w:line="240" w:lineRule="auto"/>
        <w:jc w:val="both"/>
        <w:rPr>
          <w:rFonts w:ascii="Times New Roman" w:eastAsia="Times New Roman" w:hAnsi="Times New Roman" w:cs="Times New Roman"/>
          <w:sz w:val="24"/>
          <w:szCs w:val="24"/>
          <w:lang w:eastAsia="hr-HR"/>
        </w:rPr>
      </w:pPr>
      <w:r w:rsidRPr="00CD24A1">
        <w:rPr>
          <w:rFonts w:ascii="Times New Roman" w:eastAsia="Times New Roman" w:hAnsi="Times New Roman" w:cs="Times New Roman"/>
          <w:sz w:val="24"/>
          <w:szCs w:val="24"/>
          <w:lang w:eastAsia="hr-HR"/>
        </w:rPr>
        <w:t>- POTVRDA za ostvarivanje prava na sufinanciranje međumjesnoga javnog prijevoza.</w:t>
      </w:r>
    </w:p>
    <w:sectPr w:rsidR="00AA7CA9" w:rsidRPr="0015038D" w:rsidSect="000A455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6B5" w:rsidRDefault="00FB06B5" w:rsidP="00CD24A1">
      <w:pPr>
        <w:spacing w:after="0" w:line="240" w:lineRule="auto"/>
      </w:pPr>
      <w:r>
        <w:separator/>
      </w:r>
    </w:p>
  </w:endnote>
  <w:endnote w:type="continuationSeparator" w:id="0">
    <w:p w:rsidR="00FB06B5" w:rsidRDefault="00FB06B5" w:rsidP="00CD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6B5" w:rsidRDefault="00FB06B5" w:rsidP="00CD24A1">
      <w:pPr>
        <w:spacing w:after="0" w:line="240" w:lineRule="auto"/>
      </w:pPr>
      <w:r>
        <w:separator/>
      </w:r>
    </w:p>
  </w:footnote>
  <w:footnote w:type="continuationSeparator" w:id="0">
    <w:p w:rsidR="00FB06B5" w:rsidRDefault="00FB06B5" w:rsidP="00CD24A1">
      <w:pPr>
        <w:spacing w:after="0" w:line="240" w:lineRule="auto"/>
      </w:pPr>
      <w:r>
        <w:continuationSeparator/>
      </w:r>
    </w:p>
  </w:footnote>
  <w:footnote w:id="1">
    <w:p w:rsidR="00CD24A1" w:rsidRPr="00B12BC6" w:rsidRDefault="00CD24A1" w:rsidP="00B12BC6">
      <w:pPr>
        <w:pStyle w:val="FootnoteText"/>
      </w:pPr>
      <w:r>
        <w:rPr>
          <w:rStyle w:val="FootnoteReference"/>
        </w:rPr>
        <w:footnoteRef/>
      </w:r>
      <w:r>
        <w:t xml:space="preserve"> </w:t>
      </w:r>
      <w:r w:rsidRPr="00F12FBE">
        <w:rPr>
          <w:color w:val="000000"/>
          <w:sz w:val="22"/>
          <w:szCs w:val="22"/>
        </w:rPr>
        <w:t>Jedinicama područne (regionalne) samouprave i Gradu Zagrebu mjesečno će se osigurati sredstva za troškove prijevoza učenika koji srednju školu pohađaju na njihov</w:t>
      </w:r>
      <w:r>
        <w:rPr>
          <w:color w:val="000000"/>
          <w:sz w:val="22"/>
          <w:szCs w:val="22"/>
        </w:rPr>
        <w:t>u</w:t>
      </w:r>
      <w:r w:rsidRPr="00F12FBE">
        <w:rPr>
          <w:color w:val="000000"/>
          <w:sz w:val="22"/>
          <w:szCs w:val="22"/>
        </w:rPr>
        <w:t xml:space="preserve"> području u iznosu od 75% cijene mjesečne učeničke karte za vlak i autobus.</w:t>
      </w:r>
    </w:p>
    <w:p w:rsidR="00CD24A1" w:rsidRPr="00F12FBE" w:rsidRDefault="00CD24A1" w:rsidP="00CD24A1">
      <w:pPr>
        <w:pStyle w:val="t-9-8"/>
        <w:spacing w:before="0" w:beforeAutospacing="0" w:after="0" w:afterAutospacing="0"/>
        <w:ind w:firstLine="360"/>
        <w:jc w:val="both"/>
        <w:rPr>
          <w:color w:val="000000"/>
          <w:sz w:val="22"/>
          <w:szCs w:val="22"/>
        </w:rPr>
      </w:pPr>
    </w:p>
    <w:p w:rsidR="00CD24A1" w:rsidRPr="00F12FBE" w:rsidRDefault="00CD24A1" w:rsidP="00CD24A1">
      <w:pPr>
        <w:pStyle w:val="t-9-8"/>
        <w:spacing w:before="0" w:beforeAutospacing="0" w:after="0" w:afterAutospacing="0"/>
        <w:ind w:firstLine="708"/>
        <w:jc w:val="both"/>
        <w:rPr>
          <w:color w:val="000000"/>
          <w:sz w:val="22"/>
          <w:szCs w:val="22"/>
        </w:rPr>
      </w:pPr>
      <w:r>
        <w:rPr>
          <w:color w:val="000000"/>
          <w:sz w:val="22"/>
          <w:szCs w:val="22"/>
        </w:rPr>
        <w:t>A</w:t>
      </w:r>
      <w:r w:rsidRPr="00F12FBE">
        <w:rPr>
          <w:color w:val="000000"/>
          <w:sz w:val="22"/>
          <w:szCs w:val="22"/>
        </w:rPr>
        <w:t>ko je cijena mjesečne učeničke karte za autobus veća od:</w:t>
      </w:r>
    </w:p>
    <w:p w:rsidR="00CD24A1" w:rsidRDefault="00CD24A1" w:rsidP="00CD24A1">
      <w:pPr>
        <w:pStyle w:val="t-9-8"/>
        <w:numPr>
          <w:ilvl w:val="0"/>
          <w:numId w:val="6"/>
        </w:numPr>
        <w:spacing w:before="0" w:beforeAutospacing="0" w:after="0" w:afterAutospacing="0"/>
        <w:jc w:val="both"/>
        <w:rPr>
          <w:color w:val="000000"/>
          <w:sz w:val="22"/>
          <w:szCs w:val="22"/>
        </w:rPr>
      </w:pPr>
      <w:r w:rsidRPr="00F12FBE">
        <w:rPr>
          <w:color w:val="000000"/>
          <w:sz w:val="22"/>
          <w:szCs w:val="22"/>
        </w:rPr>
        <w:t>mjesečne radničke karte, sufinancira se 75% cijene mjesečne radničke karte</w:t>
      </w:r>
    </w:p>
    <w:p w:rsidR="00CD24A1" w:rsidRPr="00393501" w:rsidRDefault="00CD24A1" w:rsidP="00CD24A1">
      <w:pPr>
        <w:pStyle w:val="t-9-8"/>
        <w:numPr>
          <w:ilvl w:val="0"/>
          <w:numId w:val="6"/>
        </w:numPr>
        <w:spacing w:before="0" w:beforeAutospacing="0" w:after="0" w:afterAutospacing="0"/>
        <w:jc w:val="both"/>
        <w:rPr>
          <w:color w:val="000000"/>
          <w:sz w:val="22"/>
          <w:szCs w:val="22"/>
        </w:rPr>
      </w:pPr>
      <w:r w:rsidRPr="00393501">
        <w:rPr>
          <w:color w:val="000000"/>
          <w:sz w:val="22"/>
          <w:szCs w:val="22"/>
        </w:rPr>
        <w:t>ukupnog iznosa pojedinačnih dnevnih karata za dane pohađanja nastave u mjesecu, sufinancira se 75% ukupnog iznosa pojedinačnih dnevnih karata za dane pohađanja nastave u mjesecu.</w:t>
      </w:r>
    </w:p>
    <w:p w:rsidR="00CD24A1" w:rsidRDefault="00CD24A1" w:rsidP="00CD24A1">
      <w:pPr>
        <w:pStyle w:val="FootnoteText"/>
      </w:pPr>
    </w:p>
  </w:footnote>
  <w:footnote w:id="2">
    <w:p w:rsidR="00CD24A1" w:rsidRPr="0039148D" w:rsidRDefault="00CD24A1" w:rsidP="00CD24A1">
      <w:pPr>
        <w:widowControl w:val="0"/>
        <w:tabs>
          <w:tab w:val="left" w:pos="2153"/>
        </w:tabs>
        <w:autoSpaceDE w:val="0"/>
        <w:autoSpaceDN w:val="0"/>
        <w:adjustRightInd w:val="0"/>
        <w:spacing w:after="43"/>
        <w:ind w:firstLine="342"/>
        <w:jc w:val="both"/>
        <w:rPr>
          <w:sz w:val="18"/>
          <w:szCs w:val="18"/>
        </w:rPr>
      </w:pPr>
      <w:r w:rsidRPr="0039148D">
        <w:rPr>
          <w:rStyle w:val="FootnoteReference"/>
        </w:rPr>
        <w:footnoteRef/>
      </w:r>
      <w:r w:rsidRPr="0039148D">
        <w:t xml:space="preserve"> </w:t>
      </w:r>
      <w:r w:rsidRPr="0039148D">
        <w:rPr>
          <w:sz w:val="18"/>
          <w:szCs w:val="18"/>
        </w:rPr>
        <w:t>Čl.</w:t>
      </w:r>
      <w:r w:rsidR="00B12BC6">
        <w:rPr>
          <w:sz w:val="18"/>
          <w:szCs w:val="18"/>
        </w:rPr>
        <w:t xml:space="preserve"> </w:t>
      </w:r>
      <w:r w:rsidRPr="0039148D">
        <w:rPr>
          <w:sz w:val="18"/>
          <w:szCs w:val="18"/>
        </w:rPr>
        <w:t>23. Zakona o prijevozu u cestovnom prometu.</w:t>
      </w:r>
    </w:p>
    <w:p w:rsidR="00CD24A1" w:rsidRPr="00DD4CDC" w:rsidRDefault="00CD24A1" w:rsidP="00CD24A1">
      <w:pPr>
        <w:widowControl w:val="0"/>
        <w:tabs>
          <w:tab w:val="left" w:pos="2153"/>
        </w:tabs>
        <w:autoSpaceDE w:val="0"/>
        <w:autoSpaceDN w:val="0"/>
        <w:adjustRightInd w:val="0"/>
        <w:spacing w:after="43"/>
        <w:ind w:firstLine="342"/>
        <w:jc w:val="both"/>
        <w:rPr>
          <w:rFonts w:ascii="Times New Roman" w:hAnsi="Times New Roman" w:cs="Times New Roman"/>
          <w:sz w:val="18"/>
          <w:szCs w:val="18"/>
        </w:rPr>
      </w:pPr>
      <w:r w:rsidRPr="0039148D">
        <w:rPr>
          <w:rFonts w:ascii="Times-NewRoman" w:hAnsi="Times-NewRoman"/>
          <w:sz w:val="18"/>
          <w:szCs w:val="18"/>
        </w:rPr>
        <w:t>(1) Javni linijski prijevoz je prijevoz putnika u cestovnom</w:t>
      </w:r>
      <w:r>
        <w:rPr>
          <w:rFonts w:ascii="Times-NewRoman" w:hAnsi="Times-NewRoman"/>
          <w:sz w:val="18"/>
          <w:szCs w:val="18"/>
        </w:rPr>
        <w:t>e</w:t>
      </w:r>
      <w:r w:rsidRPr="0039148D">
        <w:rPr>
          <w:rFonts w:ascii="Times-NewRoman" w:hAnsi="Times-NewRoman"/>
          <w:sz w:val="18"/>
          <w:szCs w:val="18"/>
        </w:rPr>
        <w:t xml:space="preserve"> prometu i može se obavljati kao putnički, ekspresni ili direktni linijski prijevoz na međužupanijskim i županijskim linijama </w:t>
      </w:r>
      <w:r w:rsidRPr="00DD4CDC">
        <w:rPr>
          <w:rFonts w:ascii="Times New Roman" w:hAnsi="Times New Roman" w:cs="Times New Roman"/>
          <w:sz w:val="18"/>
          <w:szCs w:val="18"/>
        </w:rPr>
        <w:t>te „kao lokalni linijski prijevoz putnika“.</w:t>
      </w:r>
    </w:p>
    <w:p w:rsidR="00CD24A1" w:rsidRPr="0039148D" w:rsidRDefault="00CD24A1" w:rsidP="00CD24A1">
      <w:pPr>
        <w:widowControl w:val="0"/>
        <w:tabs>
          <w:tab w:val="left" w:pos="2153"/>
        </w:tabs>
        <w:autoSpaceDE w:val="0"/>
        <w:autoSpaceDN w:val="0"/>
        <w:adjustRightInd w:val="0"/>
        <w:spacing w:after="43"/>
        <w:ind w:firstLine="342"/>
        <w:jc w:val="both"/>
        <w:rPr>
          <w:rFonts w:ascii="Times-NewRoman" w:hAnsi="Times-NewRoman"/>
          <w:sz w:val="18"/>
          <w:szCs w:val="18"/>
        </w:rPr>
      </w:pPr>
      <w:r w:rsidRPr="0039148D">
        <w:rPr>
          <w:rFonts w:ascii="Times-NewRoman" w:hAnsi="Times-NewRoman"/>
          <w:sz w:val="18"/>
          <w:szCs w:val="18"/>
        </w:rPr>
        <w:t>(2) Javni linijski prijevoz putnika u cestovnom</w:t>
      </w:r>
      <w:r>
        <w:rPr>
          <w:rFonts w:ascii="Times-NewRoman" w:hAnsi="Times-NewRoman"/>
          <w:sz w:val="18"/>
          <w:szCs w:val="18"/>
        </w:rPr>
        <w:t>e</w:t>
      </w:r>
      <w:r w:rsidRPr="0039148D">
        <w:rPr>
          <w:rFonts w:ascii="Times-NewRoman" w:hAnsi="Times-NewRoman"/>
          <w:sz w:val="18"/>
          <w:szCs w:val="18"/>
        </w:rPr>
        <w:t xml:space="preserve"> prometu može se obavljati samo autobusima i mora biti dostupan svim putnicima pod istim uvjetima i bez diskriminacije.</w:t>
      </w:r>
    </w:p>
    <w:p w:rsidR="00CD24A1" w:rsidRPr="0039148D" w:rsidRDefault="00CD24A1" w:rsidP="00CD24A1">
      <w:pPr>
        <w:widowControl w:val="0"/>
        <w:tabs>
          <w:tab w:val="left" w:pos="2153"/>
        </w:tabs>
        <w:autoSpaceDE w:val="0"/>
        <w:autoSpaceDN w:val="0"/>
        <w:adjustRightInd w:val="0"/>
        <w:spacing w:after="43"/>
        <w:ind w:firstLine="342"/>
        <w:jc w:val="both"/>
        <w:rPr>
          <w:rFonts w:ascii="Times-NewRoman" w:hAnsi="Times-NewRoman"/>
          <w:sz w:val="18"/>
          <w:szCs w:val="18"/>
        </w:rPr>
      </w:pPr>
      <w:r w:rsidRPr="0039148D">
        <w:rPr>
          <w:rFonts w:ascii="Times-NewRoman" w:hAnsi="Times-NewRoman"/>
          <w:sz w:val="18"/>
          <w:szCs w:val="18"/>
        </w:rPr>
        <w:t>(3) Prijevoznik je dužan prije početka obavljanja prijevoza dostaviti vozni red autobusnim kolodvorima na kojima su po voznom</w:t>
      </w:r>
      <w:r>
        <w:rPr>
          <w:rFonts w:ascii="Times-NewRoman" w:hAnsi="Times-NewRoman"/>
          <w:sz w:val="18"/>
          <w:szCs w:val="18"/>
        </w:rPr>
        <w:t>e</w:t>
      </w:r>
      <w:r w:rsidRPr="0039148D">
        <w:rPr>
          <w:rFonts w:ascii="Times-NewRoman" w:hAnsi="Times-NewRoman"/>
          <w:sz w:val="18"/>
          <w:szCs w:val="18"/>
        </w:rPr>
        <w:t xml:space="preserve"> redu predviđena zaustavljanja radi objave. Prijevoznik je dužan na zahtjev korisnika prijevoza opće uvjete prijevoza učiniti dostupnima.</w:t>
      </w:r>
    </w:p>
    <w:p w:rsidR="00CD24A1" w:rsidRPr="006F115D" w:rsidRDefault="00CD24A1" w:rsidP="00CD24A1">
      <w:pPr>
        <w:widowControl w:val="0"/>
        <w:tabs>
          <w:tab w:val="left" w:pos="2153"/>
        </w:tabs>
        <w:autoSpaceDE w:val="0"/>
        <w:autoSpaceDN w:val="0"/>
        <w:adjustRightInd w:val="0"/>
        <w:ind w:firstLine="342"/>
        <w:jc w:val="both"/>
        <w:rPr>
          <w:rFonts w:ascii="Times-NewRoman" w:hAnsi="Times-NewRoman"/>
          <w:sz w:val="18"/>
          <w:szCs w:val="18"/>
        </w:rPr>
      </w:pPr>
      <w:r w:rsidRPr="006F115D">
        <w:rPr>
          <w:rFonts w:ascii="Times-NewRoman" w:hAnsi="Times-NewRoman"/>
          <w:sz w:val="18"/>
          <w:szCs w:val="18"/>
        </w:rPr>
        <w:t>(4) Javni linijski prijevoz putnika u cestovnom</w:t>
      </w:r>
      <w:r>
        <w:rPr>
          <w:rFonts w:ascii="Times-NewRoman" w:hAnsi="Times-NewRoman"/>
          <w:sz w:val="18"/>
          <w:szCs w:val="18"/>
        </w:rPr>
        <w:t>e</w:t>
      </w:r>
      <w:r w:rsidRPr="006F115D">
        <w:rPr>
          <w:rFonts w:ascii="Times-NewRoman" w:hAnsi="Times-NewRoman"/>
          <w:sz w:val="18"/>
          <w:szCs w:val="18"/>
        </w:rPr>
        <w:t xml:space="preserve"> prometu na istoj liniji može se povremeno obavljati i dodatnim autobusima. Pri obavljanju prijevoza na istoj liniji dodatnim autobusom (bis-vožnje) dopušteno je izostavljanje određenih stajališta i autobusnih kolodvora.</w:t>
      </w:r>
    </w:p>
    <w:p w:rsidR="00CD24A1" w:rsidRDefault="00CD24A1" w:rsidP="00CD24A1">
      <w:pPr>
        <w:widowControl w:val="0"/>
        <w:tabs>
          <w:tab w:val="left" w:pos="2153"/>
        </w:tabs>
        <w:autoSpaceDE w:val="0"/>
        <w:autoSpaceDN w:val="0"/>
        <w:adjustRightInd w:val="0"/>
        <w:ind w:firstLine="342"/>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5438"/>
    <w:multiLevelType w:val="hybridMultilevel"/>
    <w:tmpl w:val="57F254D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nsid w:val="0F363052"/>
    <w:multiLevelType w:val="hybridMultilevel"/>
    <w:tmpl w:val="FE64C870"/>
    <w:lvl w:ilvl="0" w:tplc="DA78B2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13B3949"/>
    <w:multiLevelType w:val="hybridMultilevel"/>
    <w:tmpl w:val="46CEB7D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3BA5720B"/>
    <w:multiLevelType w:val="hybridMultilevel"/>
    <w:tmpl w:val="2BFE32C6"/>
    <w:lvl w:ilvl="0" w:tplc="72FA5B52">
      <w:start w:val="3"/>
      <w:numFmt w:val="bullet"/>
      <w:lvlText w:val="-"/>
      <w:lvlJc w:val="left"/>
      <w:pPr>
        <w:ind w:left="1428" w:hanging="360"/>
      </w:pPr>
      <w:rPr>
        <w:rFonts w:ascii="Times New Roman" w:eastAsia="Times New Roman" w:hAnsi="Times New Roman" w:hint="default"/>
      </w:rPr>
    </w:lvl>
    <w:lvl w:ilvl="1" w:tplc="041A0001">
      <w:start w:val="1"/>
      <w:numFmt w:val="bullet"/>
      <w:lvlText w:val=""/>
      <w:lvlJc w:val="left"/>
      <w:pPr>
        <w:tabs>
          <w:tab w:val="num" w:pos="2148"/>
        </w:tabs>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3BD04AD5"/>
    <w:multiLevelType w:val="hybridMultilevel"/>
    <w:tmpl w:val="2BAA5F3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58851DFF"/>
    <w:multiLevelType w:val="hybridMultilevel"/>
    <w:tmpl w:val="E0FE0B06"/>
    <w:lvl w:ilvl="0" w:tplc="DA78B2D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5EAA5EAB"/>
    <w:multiLevelType w:val="hybridMultilevel"/>
    <w:tmpl w:val="4D24B3FE"/>
    <w:lvl w:ilvl="0" w:tplc="A4DE859C">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A1"/>
    <w:rsid w:val="0015038D"/>
    <w:rsid w:val="00280FD3"/>
    <w:rsid w:val="003F4CE0"/>
    <w:rsid w:val="004D40CD"/>
    <w:rsid w:val="004F12F3"/>
    <w:rsid w:val="005347CD"/>
    <w:rsid w:val="00713F2C"/>
    <w:rsid w:val="009B5C7A"/>
    <w:rsid w:val="00AA7CA9"/>
    <w:rsid w:val="00B12BC6"/>
    <w:rsid w:val="00CD24A1"/>
    <w:rsid w:val="00DD4CDC"/>
    <w:rsid w:val="00F02E74"/>
    <w:rsid w:val="00FB06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D24A1"/>
    <w:rPr>
      <w:rFonts w:cs="Times New Roman"/>
      <w:vertAlign w:val="superscript"/>
    </w:rPr>
  </w:style>
  <w:style w:type="paragraph" w:customStyle="1" w:styleId="t-9-8">
    <w:name w:val="t-9-8"/>
    <w:basedOn w:val="Normal"/>
    <w:rsid w:val="00CD24A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rsid w:val="00CD24A1"/>
    <w:pPr>
      <w:spacing w:after="0" w:line="240" w:lineRule="auto"/>
    </w:pPr>
    <w:rPr>
      <w:rFonts w:ascii="Times New Roman" w:eastAsia="Times New Roman" w:hAnsi="Times New Roman" w:cs="Times New Roman"/>
      <w:sz w:val="20"/>
      <w:szCs w:val="20"/>
      <w:lang w:eastAsia="hr-HR"/>
    </w:rPr>
  </w:style>
  <w:style w:type="character" w:customStyle="1" w:styleId="FootnoteTextChar">
    <w:name w:val="Footnote Text Char"/>
    <w:basedOn w:val="DefaultParagraphFont"/>
    <w:link w:val="FootnoteText"/>
    <w:rsid w:val="00CD24A1"/>
    <w:rPr>
      <w:rFonts w:ascii="Times New Roman" w:eastAsia="Times New Roman" w:hAnsi="Times New Roman" w:cs="Times New Roman"/>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D24A1"/>
    <w:rPr>
      <w:rFonts w:cs="Times New Roman"/>
      <w:vertAlign w:val="superscript"/>
    </w:rPr>
  </w:style>
  <w:style w:type="paragraph" w:customStyle="1" w:styleId="t-9-8">
    <w:name w:val="t-9-8"/>
    <w:basedOn w:val="Normal"/>
    <w:rsid w:val="00CD24A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rsid w:val="00CD24A1"/>
    <w:pPr>
      <w:spacing w:after="0" w:line="240" w:lineRule="auto"/>
    </w:pPr>
    <w:rPr>
      <w:rFonts w:ascii="Times New Roman" w:eastAsia="Times New Roman" w:hAnsi="Times New Roman" w:cs="Times New Roman"/>
      <w:sz w:val="20"/>
      <w:szCs w:val="20"/>
      <w:lang w:eastAsia="hr-HR"/>
    </w:rPr>
  </w:style>
  <w:style w:type="character" w:customStyle="1" w:styleId="FootnoteTextChar">
    <w:name w:val="Footnote Text Char"/>
    <w:basedOn w:val="DefaultParagraphFont"/>
    <w:link w:val="FootnoteText"/>
    <w:rsid w:val="00CD24A1"/>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hak.h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1822</Words>
  <Characters>10390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scudina</dc:creator>
  <cp:lastModifiedBy>Bibijana</cp:lastModifiedBy>
  <cp:revision>2</cp:revision>
  <dcterms:created xsi:type="dcterms:W3CDTF">2013-08-30T12:59:00Z</dcterms:created>
  <dcterms:modified xsi:type="dcterms:W3CDTF">2013-08-30T12:59:00Z</dcterms:modified>
</cp:coreProperties>
</file>